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67EE" w14:textId="77777777" w:rsidR="00553002" w:rsidRPr="00D95559" w:rsidRDefault="00D95559" w:rsidP="00F85D0D">
      <w:pPr>
        <w:pStyle w:val="Tittel"/>
        <w:jc w:val="center"/>
        <w:rPr>
          <w:b/>
          <w:bCs/>
          <w:sz w:val="40"/>
          <w:szCs w:val="40"/>
        </w:rPr>
      </w:pPr>
      <w:r w:rsidRPr="00D95559">
        <w:rPr>
          <w:b/>
          <w:bCs/>
          <w:sz w:val="40"/>
          <w:szCs w:val="40"/>
        </w:rPr>
        <w:t>Multidose-veilederen</w:t>
      </w:r>
    </w:p>
    <w:p w14:paraId="49E609C0" w14:textId="77777777" w:rsidR="00CC5224" w:rsidRDefault="00B643A4" w:rsidP="00F85D0D">
      <w:pPr>
        <w:pStyle w:val="Tittel"/>
        <w:jc w:val="center"/>
        <w:rPr>
          <w:b/>
          <w:bCs/>
          <w:sz w:val="32"/>
          <w:szCs w:val="32"/>
        </w:rPr>
      </w:pPr>
      <w:r w:rsidRPr="00F85D0D">
        <w:rPr>
          <w:b/>
          <w:bCs/>
          <w:sz w:val="32"/>
          <w:szCs w:val="32"/>
        </w:rPr>
        <w:t xml:space="preserve">Anbefalinger om samarbeid </w:t>
      </w:r>
      <w:r w:rsidR="00817F2A">
        <w:rPr>
          <w:b/>
          <w:bCs/>
          <w:sz w:val="32"/>
          <w:szCs w:val="32"/>
        </w:rPr>
        <w:t xml:space="preserve">for </w:t>
      </w:r>
      <w:r w:rsidR="00A865B1" w:rsidRPr="00F85D0D">
        <w:rPr>
          <w:b/>
          <w:bCs/>
          <w:sz w:val="32"/>
          <w:szCs w:val="32"/>
        </w:rPr>
        <w:t xml:space="preserve">hjemmeboende </w:t>
      </w:r>
      <w:r w:rsidRPr="00F85D0D">
        <w:rPr>
          <w:b/>
          <w:bCs/>
          <w:sz w:val="32"/>
          <w:szCs w:val="32"/>
        </w:rPr>
        <w:t xml:space="preserve">pasienter som får legemidler i </w:t>
      </w:r>
      <w:r w:rsidR="00E707DE">
        <w:rPr>
          <w:b/>
          <w:bCs/>
          <w:sz w:val="32"/>
          <w:szCs w:val="32"/>
        </w:rPr>
        <w:t>m</w:t>
      </w:r>
      <w:r w:rsidR="00397FB7" w:rsidRPr="00F85D0D">
        <w:rPr>
          <w:b/>
          <w:bCs/>
          <w:sz w:val="32"/>
          <w:szCs w:val="32"/>
        </w:rPr>
        <w:t>ultidose</w:t>
      </w:r>
      <w:r w:rsidR="00D76DA6" w:rsidRPr="00F85D0D">
        <w:rPr>
          <w:b/>
          <w:bCs/>
          <w:sz w:val="32"/>
          <w:szCs w:val="32"/>
        </w:rPr>
        <w:t xml:space="preserve"> i regi av kommunen</w:t>
      </w:r>
    </w:p>
    <w:p w14:paraId="1910E0FF" w14:textId="77777777" w:rsidR="00030183" w:rsidRDefault="00030183" w:rsidP="00030183">
      <w:pPr>
        <w:jc w:val="center"/>
      </w:pPr>
    </w:p>
    <w:p w14:paraId="37944CBC" w14:textId="77777777" w:rsidR="008A0564" w:rsidRDefault="008A0564" w:rsidP="00030183">
      <w:pPr>
        <w:jc w:val="center"/>
      </w:pPr>
    </w:p>
    <w:p w14:paraId="4F50A7AE" w14:textId="77777777" w:rsidR="008A0564" w:rsidRDefault="008A0564" w:rsidP="00030183">
      <w:pPr>
        <w:jc w:val="center"/>
      </w:pPr>
    </w:p>
    <w:p w14:paraId="643DA0D1" w14:textId="77777777" w:rsidR="008A0564" w:rsidRDefault="008A0564" w:rsidP="00030183">
      <w:pPr>
        <w:jc w:val="center"/>
      </w:pPr>
    </w:p>
    <w:p w14:paraId="2B4F4D44" w14:textId="77777777" w:rsidR="008A0564" w:rsidRDefault="008A0564" w:rsidP="00030183">
      <w:pPr>
        <w:jc w:val="center"/>
      </w:pPr>
    </w:p>
    <w:p w14:paraId="1C53ED4A" w14:textId="77777777" w:rsidR="00B643A4" w:rsidRPr="00906BC7" w:rsidRDefault="00B643A4" w:rsidP="005A1A21">
      <w:pPr>
        <w:pStyle w:val="Overskrift1"/>
        <w:numPr>
          <w:ilvl w:val="0"/>
          <w:numId w:val="20"/>
        </w:numPr>
      </w:pPr>
      <w:bookmarkStart w:id="0" w:name="_Hensikt"/>
      <w:bookmarkEnd w:id="0"/>
      <w:r w:rsidRPr="009668FF">
        <w:t>Hensikt</w:t>
      </w:r>
      <w:r w:rsidR="00D26BD9">
        <w:t xml:space="preserve"> og samarbeidsparter</w:t>
      </w:r>
    </w:p>
    <w:p w14:paraId="5AC30394" w14:textId="77777777" w:rsidR="00B643A4" w:rsidRPr="009B1D52" w:rsidRDefault="00B643A4" w:rsidP="00B643A4">
      <w:pPr>
        <w:rPr>
          <w:rFonts w:cstheme="minorHAnsi"/>
        </w:rPr>
      </w:pPr>
      <w:r w:rsidRPr="009B1D52">
        <w:rPr>
          <w:rFonts w:cstheme="minorHAnsi"/>
        </w:rPr>
        <w:t xml:space="preserve">Anbefalingene skal bidra til at pasienter som mottar hjelp fra kommunen til håndtering av legemidler i </w:t>
      </w:r>
      <w:r w:rsidR="00397FB7" w:rsidRPr="009B1D52">
        <w:rPr>
          <w:rFonts w:cstheme="minorHAnsi"/>
        </w:rPr>
        <w:t>multidose</w:t>
      </w:r>
      <w:r w:rsidR="00F87563" w:rsidRPr="009B1D52">
        <w:rPr>
          <w:rFonts w:cstheme="minorHAnsi"/>
        </w:rPr>
        <w:t>,</w:t>
      </w:r>
      <w:r w:rsidRPr="009B1D52">
        <w:rPr>
          <w:rFonts w:cstheme="minorHAnsi"/>
        </w:rPr>
        <w:t xml:space="preserve"> får korrekt og forsvarlig legemiddelbehandling til rett tid.</w:t>
      </w:r>
      <w:r w:rsidR="00973FD1" w:rsidRPr="009B1D52">
        <w:rPr>
          <w:rFonts w:cstheme="minorHAnsi"/>
        </w:rPr>
        <w:t xml:space="preserve"> </w:t>
      </w:r>
      <w:r w:rsidR="00B9163A" w:rsidRPr="009B1D52">
        <w:rPr>
          <w:rFonts w:cstheme="minorHAnsi"/>
        </w:rPr>
        <w:t>Anbefalingene skal særlig sikre trygg leg</w:t>
      </w:r>
      <w:r w:rsidR="001D1A65" w:rsidRPr="009B1D52">
        <w:rPr>
          <w:rFonts w:cstheme="minorHAnsi"/>
        </w:rPr>
        <w:t>emiddelbehandling i</w:t>
      </w:r>
      <w:r w:rsidR="00030183" w:rsidRPr="009B1D52">
        <w:rPr>
          <w:rFonts w:cstheme="minorHAnsi"/>
        </w:rPr>
        <w:t xml:space="preserve"> overganger mellom nivåene</w:t>
      </w:r>
      <w:r w:rsidR="001D1A65" w:rsidRPr="009B1D52">
        <w:rPr>
          <w:rFonts w:cstheme="minorHAnsi"/>
        </w:rPr>
        <w:t xml:space="preserve"> og ellers når det haster med endringer.</w:t>
      </w:r>
      <w:r w:rsidR="00F87C06" w:rsidRPr="009B1D52">
        <w:rPr>
          <w:rFonts w:cstheme="minorHAnsi"/>
        </w:rPr>
        <w:t xml:space="preserve"> </w:t>
      </w:r>
    </w:p>
    <w:p w14:paraId="066D1A7D" w14:textId="77777777" w:rsidR="00D517DC" w:rsidRDefault="005920EB" w:rsidP="006F4AEE">
      <w:bookmarkStart w:id="1" w:name="_Avgrensninger"/>
      <w:bookmarkEnd w:id="1"/>
      <w:r w:rsidRPr="009B1D52">
        <w:rPr>
          <w:rFonts w:cstheme="minorHAnsi"/>
        </w:rPr>
        <w:t>Det v</w:t>
      </w:r>
      <w:r w:rsidR="008D5914" w:rsidRPr="009B1D52">
        <w:rPr>
          <w:rFonts w:cstheme="minorHAnsi"/>
        </w:rPr>
        <w:t>ise</w:t>
      </w:r>
      <w:r w:rsidRPr="009B1D52">
        <w:rPr>
          <w:rFonts w:cstheme="minorHAnsi"/>
        </w:rPr>
        <w:t xml:space="preserve">s til </w:t>
      </w:r>
      <w:hyperlink r:id="rId8" w:history="1">
        <w:r w:rsidRPr="009B1D52">
          <w:rPr>
            <w:rStyle w:val="Hyperkobling"/>
            <w:rFonts w:cstheme="minorHAnsi"/>
          </w:rPr>
          <w:t>Nasjonale faglige råd</w:t>
        </w:r>
        <w:r w:rsidR="00D605A7" w:rsidRPr="009B1D52">
          <w:rPr>
            <w:rStyle w:val="Hyperkobling"/>
            <w:rFonts w:cstheme="minorHAnsi"/>
          </w:rPr>
          <w:t xml:space="preserve"> om multidose</w:t>
        </w:r>
      </w:hyperlink>
      <w:r w:rsidR="00E4582A">
        <w:rPr>
          <w:rFonts w:cstheme="minorHAnsi"/>
        </w:rPr>
        <w:t>.</w:t>
      </w:r>
      <w:r w:rsidRPr="009B1D52">
        <w:rPr>
          <w:rFonts w:cstheme="minorHAnsi"/>
        </w:rPr>
        <w:br/>
      </w:r>
      <w:r w:rsidR="006F4AEE" w:rsidRPr="00C41D1C">
        <w:t xml:space="preserve">Anbefalingene omfatter følgende samarbeidsparter: </w:t>
      </w:r>
    </w:p>
    <w:p w14:paraId="229DD918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fastleger</w:t>
      </w:r>
      <w:r>
        <w:t xml:space="preserve"> </w:t>
      </w:r>
    </w:p>
    <w:p w14:paraId="1C9E4397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hjemmetjenester</w:t>
      </w:r>
      <w:r>
        <w:t xml:space="preserve"> (inkluderer alle tjenester til hjemmeboende)</w:t>
      </w:r>
    </w:p>
    <w:p w14:paraId="7E93B179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legevakt </w:t>
      </w:r>
    </w:p>
    <w:p w14:paraId="030C62F3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kommunale </w:t>
      </w:r>
      <w:r>
        <w:t>øyeblikkelig hjelp tilbud (KØH)</w:t>
      </w:r>
    </w:p>
    <w:p w14:paraId="0D3CBEA6" w14:textId="77777777" w:rsidR="00D517DC" w:rsidRDefault="008244A9" w:rsidP="00D517DC">
      <w:pPr>
        <w:pStyle w:val="Listeavsnitt"/>
        <w:numPr>
          <w:ilvl w:val="0"/>
          <w:numId w:val="44"/>
        </w:numPr>
      </w:pPr>
      <w:r>
        <w:t>sykehjem med rulling</w:t>
      </w:r>
      <w:r w:rsidR="0056032C">
        <w:t>s</w:t>
      </w:r>
      <w:r>
        <w:t>/korttids</w:t>
      </w:r>
      <w:r w:rsidR="0056032C">
        <w:t>opphold</w:t>
      </w:r>
      <w:r w:rsidR="006F4AEE" w:rsidRPr="00C41D1C">
        <w:t xml:space="preserve"> </w:t>
      </w:r>
    </w:p>
    <w:p w14:paraId="6E6AACE3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 xml:space="preserve">sykehus </w:t>
      </w:r>
    </w:p>
    <w:p w14:paraId="0D777559" w14:textId="77777777" w:rsidR="00D517DC" w:rsidRDefault="006F4AEE" w:rsidP="00D517DC">
      <w:pPr>
        <w:pStyle w:val="Listeavsnitt"/>
        <w:numPr>
          <w:ilvl w:val="0"/>
          <w:numId w:val="44"/>
        </w:numPr>
      </w:pPr>
      <w:r w:rsidRPr="00C41D1C">
        <w:t>multidoseapotek</w:t>
      </w:r>
    </w:p>
    <w:p w14:paraId="3ADD8976" w14:textId="77777777" w:rsidR="005B3A7D" w:rsidRPr="00AC6B10" w:rsidRDefault="006F4AEE" w:rsidP="002C53D4">
      <w:r w:rsidRPr="00C41D1C">
        <w:t>Anbefalingene må tilpasses elektroniske løsninger for multidose etter hvert som disse kommer på plass.</w:t>
      </w:r>
      <w:hyperlink r:id="rId9" w:history="1"/>
      <w:bookmarkStart w:id="2" w:name="_Overordnet"/>
      <w:bookmarkEnd w:id="2"/>
    </w:p>
    <w:p w14:paraId="5FEF3B33" w14:textId="77777777" w:rsidR="00774309" w:rsidRPr="00E621F5" w:rsidRDefault="004A6F56" w:rsidP="009B1D52">
      <w:pPr>
        <w:pStyle w:val="Overskrift1"/>
        <w:numPr>
          <w:ilvl w:val="0"/>
          <w:numId w:val="20"/>
        </w:numPr>
      </w:pPr>
      <w:bookmarkStart w:id="3" w:name="_Oppstart_av_multidose"/>
      <w:bookmarkEnd w:id="3"/>
      <w:r w:rsidRPr="00864885">
        <w:t>Generelt</w:t>
      </w:r>
      <w:r w:rsidR="00845AE4">
        <w:t xml:space="preserve"> før opp</w:t>
      </w:r>
      <w:r w:rsidR="003C1172">
        <w:t>start av multidose</w:t>
      </w:r>
      <w:r w:rsidRPr="00E621F5">
        <w:t xml:space="preserve"> </w:t>
      </w:r>
    </w:p>
    <w:p w14:paraId="77BEEA5E" w14:textId="77777777" w:rsidR="00320DC1" w:rsidRPr="00864885" w:rsidRDefault="00320DC1" w:rsidP="009B1D52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864885">
        <w:rPr>
          <w:rFonts w:cstheme="minorHAnsi"/>
        </w:rPr>
        <w:t xml:space="preserve">Pasienter som starter opp med </w:t>
      </w:r>
      <w:r w:rsidR="008A679C" w:rsidRPr="00864885">
        <w:rPr>
          <w:rFonts w:cstheme="minorHAnsi"/>
        </w:rPr>
        <w:t>multidose</w:t>
      </w:r>
      <w:r w:rsidRPr="00864885">
        <w:rPr>
          <w:rFonts w:cstheme="minorHAnsi"/>
        </w:rPr>
        <w:t xml:space="preserve">, bør ha stabil legemiddelbehandling </w:t>
      </w:r>
      <w:r w:rsidRPr="00864885">
        <w:rPr>
          <w:rFonts w:cstheme="minorHAnsi"/>
        </w:rPr>
        <w:br/>
        <w:t>(ikke planlagte endringer kommende 4 uker).</w:t>
      </w:r>
    </w:p>
    <w:p w14:paraId="723205FE" w14:textId="77777777" w:rsidR="00817F2A" w:rsidRDefault="00301EEE" w:rsidP="009B1D52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EE2FB5">
        <w:rPr>
          <w:rStyle w:val="Utheving"/>
          <w:rFonts w:cstheme="minorHAnsi"/>
          <w:i w:val="0"/>
          <w:color w:val="000000" w:themeColor="text1"/>
        </w:rPr>
        <w:t>Hjemmetjenesten</w:t>
      </w:r>
      <w:r w:rsidR="001133AD" w:rsidRPr="00A22132">
        <w:rPr>
          <w:rFonts w:cstheme="minorHAnsi"/>
        </w:rPr>
        <w:t>, pasienten selv, pårørende, fastlege, sykehus eller andre ka</w:t>
      </w:r>
      <w:r w:rsidR="006D5948" w:rsidRPr="00A22132">
        <w:rPr>
          <w:rFonts w:cstheme="minorHAnsi"/>
        </w:rPr>
        <w:t xml:space="preserve">n foreslå oppstart med </w:t>
      </w:r>
      <w:r w:rsidR="008A679C" w:rsidRPr="00E621F5">
        <w:rPr>
          <w:rFonts w:cstheme="minorHAnsi"/>
        </w:rPr>
        <w:t>multidose</w:t>
      </w:r>
      <w:r w:rsidR="001133AD" w:rsidRPr="00E621F5">
        <w:rPr>
          <w:rFonts w:cstheme="minorHAnsi"/>
        </w:rPr>
        <w:t>.</w:t>
      </w:r>
      <w:r w:rsidR="005B40AE" w:rsidRPr="00864885">
        <w:rPr>
          <w:rFonts w:cstheme="minorHAnsi"/>
        </w:rPr>
        <w:t xml:space="preserve"> </w:t>
      </w:r>
    </w:p>
    <w:p w14:paraId="041CC635" w14:textId="77777777" w:rsidR="00645E30" w:rsidRPr="00A22132" w:rsidRDefault="005B40AE" w:rsidP="00EE2FB5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A22132">
        <w:rPr>
          <w:rFonts w:cstheme="minorHAnsi"/>
        </w:rPr>
        <w:t>D</w:t>
      </w:r>
      <w:r w:rsidR="00496CA0" w:rsidRPr="00A22132">
        <w:rPr>
          <w:rFonts w:cstheme="minorHAnsi"/>
        </w:rPr>
        <w:t xml:space="preserve">et er fastlegen som avgjør om multidose </w:t>
      </w:r>
      <w:r w:rsidR="00D10A28" w:rsidRPr="00A22132">
        <w:rPr>
          <w:rFonts w:cstheme="minorHAnsi"/>
        </w:rPr>
        <w:t xml:space="preserve">er hensiktsmessig for den aktuelle pasienten. </w:t>
      </w:r>
    </w:p>
    <w:p w14:paraId="5EEC8624" w14:textId="77777777" w:rsidR="00301EEE" w:rsidRPr="00365EDF" w:rsidRDefault="00320DC1" w:rsidP="00EE2FB5">
      <w:pPr>
        <w:pStyle w:val="Listeavsnitt"/>
        <w:numPr>
          <w:ilvl w:val="0"/>
          <w:numId w:val="43"/>
        </w:numPr>
        <w:spacing w:after="120"/>
        <w:rPr>
          <w:rFonts w:cstheme="minorHAnsi"/>
        </w:rPr>
      </w:pPr>
      <w:r w:rsidRPr="00365EDF">
        <w:rPr>
          <w:rFonts w:cstheme="minorHAnsi"/>
        </w:rPr>
        <w:t>Den som tar initi</w:t>
      </w:r>
      <w:r w:rsidR="006D5948" w:rsidRPr="00365EDF">
        <w:rPr>
          <w:rFonts w:cstheme="minorHAnsi"/>
        </w:rPr>
        <w:t xml:space="preserve">ativet til oppstart av </w:t>
      </w:r>
      <w:r w:rsidR="008A679C" w:rsidRPr="00365EDF">
        <w:rPr>
          <w:rFonts w:cstheme="minorHAnsi"/>
        </w:rPr>
        <w:t>multidose</w:t>
      </w:r>
      <w:r w:rsidRPr="00365EDF">
        <w:rPr>
          <w:rFonts w:cstheme="minorHAnsi"/>
        </w:rPr>
        <w:t xml:space="preserve">, avklarer med fastlegen om time er nødvendig før </w:t>
      </w:r>
      <w:r w:rsidR="008A679C" w:rsidRPr="00365EDF">
        <w:rPr>
          <w:rFonts w:cstheme="minorHAnsi"/>
        </w:rPr>
        <w:t xml:space="preserve">multidose </w:t>
      </w:r>
      <w:r w:rsidRPr="00365EDF">
        <w:rPr>
          <w:rFonts w:cstheme="minorHAnsi"/>
        </w:rPr>
        <w:t>settes i gang. Time h</w:t>
      </w:r>
      <w:r w:rsidR="00F03E21" w:rsidRPr="00365EDF">
        <w:rPr>
          <w:rFonts w:cstheme="minorHAnsi"/>
        </w:rPr>
        <w:t xml:space="preserve">os fastlege </w:t>
      </w:r>
      <w:r w:rsidRPr="00365EDF">
        <w:rPr>
          <w:rFonts w:cstheme="minorHAnsi"/>
        </w:rPr>
        <w:t>settes opp dersom det har gått mer enn 3 måneder fra siste kontroll.</w:t>
      </w:r>
      <w:r w:rsidR="00A87E7F" w:rsidRPr="00365EDF">
        <w:rPr>
          <w:rFonts w:cstheme="minorHAnsi"/>
        </w:rPr>
        <w:t xml:space="preserve"> </w:t>
      </w:r>
    </w:p>
    <w:p w14:paraId="32E2F755" w14:textId="77777777" w:rsidR="00320DC1" w:rsidRDefault="001133AD" w:rsidP="00C631C6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C631C6">
        <w:rPr>
          <w:rStyle w:val="Sterkutheving"/>
          <w:b/>
          <w:bCs/>
          <w:i w:val="0"/>
          <w:iCs w:val="0"/>
          <w:color w:val="365F91" w:themeColor="accent1" w:themeShade="BF"/>
        </w:rPr>
        <w:t>Fastlege</w:t>
      </w:r>
      <w:r w:rsidR="00301EEE" w:rsidRPr="00C631C6">
        <w:rPr>
          <w:rStyle w:val="Sterkutheving"/>
          <w:b/>
          <w:bCs/>
          <w:i w:val="0"/>
          <w:iCs w:val="0"/>
          <w:color w:val="365F91" w:themeColor="accent1" w:themeShade="BF"/>
        </w:rPr>
        <w:t>ns oppgaver</w:t>
      </w:r>
    </w:p>
    <w:p w14:paraId="48375311" w14:textId="77777777" w:rsidR="00301EEE" w:rsidRPr="00C631C6" w:rsidRDefault="002B6786" w:rsidP="00C631C6">
      <w:pPr>
        <w:pStyle w:val="Overskrift2"/>
        <w:numPr>
          <w:ilvl w:val="1"/>
          <w:numId w:val="20"/>
        </w:numPr>
      </w:pPr>
      <w:r>
        <w:t xml:space="preserve">Fastlege: </w:t>
      </w:r>
      <w:r w:rsidR="003C1172">
        <w:t>Ved o</w:t>
      </w:r>
      <w:r w:rsidR="00301EEE">
        <w:t>ppstart av multidose</w:t>
      </w:r>
    </w:p>
    <w:p w14:paraId="0D7A8F31" w14:textId="77777777" w:rsidR="00320DC1" w:rsidRPr="00864885" w:rsidRDefault="00030183" w:rsidP="00C631C6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B</w:t>
      </w:r>
      <w:r w:rsidR="001133AD" w:rsidRPr="00864885">
        <w:rPr>
          <w:rFonts w:cstheme="minorHAnsi"/>
        </w:rPr>
        <w:t xml:space="preserve">ekrefter oppstart </w:t>
      </w:r>
      <w:r w:rsidR="00320DC1" w:rsidRPr="00864885">
        <w:rPr>
          <w:rFonts w:cstheme="minorHAnsi"/>
        </w:rPr>
        <w:t xml:space="preserve">av </w:t>
      </w:r>
      <w:r w:rsidR="008A679C" w:rsidRPr="00864885">
        <w:rPr>
          <w:rFonts w:cstheme="minorHAnsi"/>
        </w:rPr>
        <w:t xml:space="preserve">multidose </w:t>
      </w:r>
      <w:r w:rsidR="00244F54" w:rsidRPr="00864885">
        <w:rPr>
          <w:rFonts w:cstheme="minorHAnsi"/>
        </w:rPr>
        <w:t xml:space="preserve">ved å </w:t>
      </w:r>
      <w:r w:rsidR="00A63B92" w:rsidRPr="00864885">
        <w:rPr>
          <w:rFonts w:cstheme="minorHAnsi"/>
        </w:rPr>
        <w:t>sende en</w:t>
      </w:r>
      <w:r w:rsidR="001561F6" w:rsidRPr="00864885">
        <w:rPr>
          <w:rFonts w:cstheme="minorHAnsi"/>
        </w:rPr>
        <w:t xml:space="preserve"> oppdatert </w:t>
      </w:r>
      <w:proofErr w:type="spellStart"/>
      <w:r w:rsidR="00244F54" w:rsidRPr="00864885">
        <w:rPr>
          <w:rFonts w:cstheme="minorHAnsi"/>
        </w:rPr>
        <w:t>LiB</w:t>
      </w:r>
      <w:proofErr w:type="spellEnd"/>
      <w:r w:rsidR="007448D9" w:rsidRPr="00864885">
        <w:rPr>
          <w:rFonts w:cstheme="minorHAnsi"/>
        </w:rPr>
        <w:t xml:space="preserve">-liste til </w:t>
      </w:r>
      <w:r w:rsidR="008A679C" w:rsidRPr="00864885">
        <w:rPr>
          <w:rFonts w:cstheme="minorHAnsi"/>
        </w:rPr>
        <w:t>multidose</w:t>
      </w:r>
      <w:r w:rsidR="007448D9" w:rsidRPr="00864885">
        <w:rPr>
          <w:rFonts w:cstheme="minorHAnsi"/>
        </w:rPr>
        <w:t>-</w:t>
      </w:r>
      <w:r w:rsidR="001561F6" w:rsidRPr="00864885">
        <w:rPr>
          <w:rFonts w:cstheme="minorHAnsi"/>
        </w:rPr>
        <w:t>apoteket</w:t>
      </w:r>
      <w:r w:rsidR="000F0492" w:rsidRPr="00864885">
        <w:rPr>
          <w:rFonts w:cstheme="minorHAnsi"/>
        </w:rPr>
        <w:t xml:space="preserve">. </w:t>
      </w:r>
      <w:r w:rsidR="00DE4B60" w:rsidRPr="00864885">
        <w:rPr>
          <w:rFonts w:cstheme="minorHAnsi"/>
        </w:rPr>
        <w:t>Refusjonspunkt og i</w:t>
      </w:r>
      <w:r w:rsidR="00433564" w:rsidRPr="00864885">
        <w:rPr>
          <w:rFonts w:cstheme="minorHAnsi"/>
        </w:rPr>
        <w:t>ndikasjon</w:t>
      </w:r>
      <w:r w:rsidR="00320DC1" w:rsidRPr="00864885">
        <w:rPr>
          <w:rFonts w:cstheme="minorHAnsi"/>
        </w:rPr>
        <w:t xml:space="preserve"> for det enkelte legemidd</w:t>
      </w:r>
      <w:r w:rsidR="00DE4B60" w:rsidRPr="00864885">
        <w:rPr>
          <w:rFonts w:cstheme="minorHAnsi"/>
        </w:rPr>
        <w:t>elet må fremkomme.</w:t>
      </w:r>
    </w:p>
    <w:p w14:paraId="31D40060" w14:textId="77777777" w:rsidR="00151E24" w:rsidRPr="00864885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lastRenderedPageBreak/>
        <w:t>F</w:t>
      </w:r>
      <w:r w:rsidR="00AE6CCB" w:rsidRPr="00864885">
        <w:rPr>
          <w:rFonts w:cstheme="minorHAnsi"/>
        </w:rPr>
        <w:t>or A- og B-preparater skal det lages resept for hver utlevering, med mindre disse er oppført som faste medisiner</w:t>
      </w:r>
      <w:r w:rsidR="003E3F30" w:rsidRPr="00864885">
        <w:rPr>
          <w:rFonts w:cstheme="minorHAnsi"/>
        </w:rPr>
        <w:t>. I sistnevnte tilfelle</w:t>
      </w:r>
      <w:r w:rsidR="00547E4C" w:rsidRPr="00864885">
        <w:rPr>
          <w:rFonts w:cstheme="minorHAnsi"/>
        </w:rPr>
        <w:t xml:space="preserve"> må det stå dosering og ikke bare «ved behov»</w:t>
      </w:r>
      <w:r w:rsidR="00817F2A">
        <w:rPr>
          <w:rFonts w:cstheme="minorHAnsi"/>
        </w:rPr>
        <w:t>.</w:t>
      </w:r>
      <w:r w:rsidR="004C3CDB" w:rsidRPr="00A22132">
        <w:rPr>
          <w:rFonts w:cstheme="minorHAnsi"/>
        </w:rPr>
        <w:t xml:space="preserve"> </w:t>
      </w:r>
    </w:p>
    <w:p w14:paraId="2D1F37D8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F2485A">
        <w:rPr>
          <w:rStyle w:val="Utheving"/>
          <w:rFonts w:cstheme="minorHAnsi"/>
          <w:i w:val="0"/>
        </w:rPr>
        <w:t>D</w:t>
      </w:r>
      <w:r w:rsidR="004B0A3C" w:rsidRPr="00F2485A">
        <w:rPr>
          <w:rStyle w:val="Utheving"/>
          <w:rFonts w:cstheme="minorHAnsi"/>
          <w:i w:val="0"/>
        </w:rPr>
        <w:t>et må alltid lages e-resept for kortvarig behandling, f. eks antibiotika-kurer</w:t>
      </w:r>
      <w:r w:rsidR="00817F2A">
        <w:rPr>
          <w:rStyle w:val="Utheving"/>
          <w:rFonts w:cstheme="minorHAnsi"/>
          <w:i w:val="0"/>
        </w:rPr>
        <w:t>.</w:t>
      </w:r>
    </w:p>
    <w:p w14:paraId="21AE3290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S</w:t>
      </w:r>
      <w:r w:rsidR="00320DC1" w:rsidRPr="00864885">
        <w:rPr>
          <w:rFonts w:cstheme="minorHAnsi"/>
        </w:rPr>
        <w:t>ender oppda</w:t>
      </w:r>
      <w:r w:rsidR="007448D9" w:rsidRPr="00864885">
        <w:rPr>
          <w:rFonts w:cstheme="minorHAnsi"/>
        </w:rPr>
        <w:t xml:space="preserve">tert medisinsk informasjon, </w:t>
      </w:r>
      <w:proofErr w:type="spellStart"/>
      <w:r w:rsidR="007448D9" w:rsidRPr="00864885">
        <w:rPr>
          <w:rFonts w:cstheme="minorHAnsi"/>
        </w:rPr>
        <w:t>LiB</w:t>
      </w:r>
      <w:proofErr w:type="spellEnd"/>
      <w:r w:rsidR="007448D9" w:rsidRPr="00864885">
        <w:rPr>
          <w:rFonts w:cstheme="minorHAnsi"/>
        </w:rPr>
        <w:t>-</w:t>
      </w:r>
      <w:r w:rsidR="00320DC1" w:rsidRPr="00864885">
        <w:rPr>
          <w:rFonts w:cstheme="minorHAnsi"/>
        </w:rPr>
        <w:t xml:space="preserve">liste og plan for medisinsk oppfølging til </w:t>
      </w:r>
      <w:r w:rsidR="00E319AF" w:rsidRPr="00F2485A">
        <w:rPr>
          <w:rStyle w:val="Utheving"/>
          <w:rFonts w:cstheme="minorHAnsi"/>
          <w:i w:val="0"/>
          <w:color w:val="000000" w:themeColor="text1"/>
        </w:rPr>
        <w:t>h</w:t>
      </w:r>
      <w:r w:rsidR="00E319AF" w:rsidRPr="00A22132">
        <w:rPr>
          <w:rFonts w:cstheme="minorHAnsi"/>
          <w:color w:val="000000" w:themeColor="text1"/>
        </w:rPr>
        <w:t>jemme</w:t>
      </w:r>
      <w:r w:rsidR="00E319AF" w:rsidRPr="00864885">
        <w:rPr>
          <w:rFonts w:cstheme="minorHAnsi"/>
          <w:color w:val="000000" w:themeColor="text1"/>
        </w:rPr>
        <w:t>tjenesten</w:t>
      </w:r>
      <w:r w:rsidR="00320DC1" w:rsidRPr="00864885">
        <w:rPr>
          <w:rFonts w:cstheme="minorHAnsi"/>
        </w:rPr>
        <w:t xml:space="preserve"> (PLO-melding)</w:t>
      </w:r>
      <w:r w:rsidR="00817F2A">
        <w:rPr>
          <w:rFonts w:cstheme="minorHAnsi"/>
        </w:rPr>
        <w:t>.</w:t>
      </w:r>
    </w:p>
    <w:p w14:paraId="32D670AA" w14:textId="77777777" w:rsidR="00151E24" w:rsidRPr="00A22132" w:rsidRDefault="00030183" w:rsidP="00E85990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K</w:t>
      </w:r>
      <w:r w:rsidR="00EA6FF1" w:rsidRPr="00864885">
        <w:rPr>
          <w:rFonts w:cstheme="minorHAnsi"/>
        </w:rPr>
        <w:t xml:space="preserve">ontrollerer </w:t>
      </w:r>
      <w:r w:rsidR="00036982" w:rsidRPr="00864885">
        <w:rPr>
          <w:rFonts w:cstheme="minorHAnsi"/>
        </w:rPr>
        <w:t>ordinasjonskortet når det kommer f</w:t>
      </w:r>
      <w:r w:rsidR="007448D9" w:rsidRPr="00864885">
        <w:rPr>
          <w:rFonts w:cstheme="minorHAnsi"/>
        </w:rPr>
        <w:t xml:space="preserve">ra </w:t>
      </w:r>
      <w:r w:rsidR="008A679C" w:rsidRPr="00864885">
        <w:rPr>
          <w:rFonts w:cstheme="minorHAnsi"/>
        </w:rPr>
        <w:t>multidose</w:t>
      </w:r>
      <w:r w:rsidR="007448D9" w:rsidRPr="00864885">
        <w:rPr>
          <w:rFonts w:cstheme="minorHAnsi"/>
        </w:rPr>
        <w:t>apoteket</w:t>
      </w:r>
      <w:r w:rsidR="00817F2A">
        <w:rPr>
          <w:rFonts w:cstheme="minorHAnsi"/>
        </w:rPr>
        <w:t>.</w:t>
      </w:r>
    </w:p>
    <w:p w14:paraId="67AD05FE" w14:textId="77777777" w:rsidR="00D10A28" w:rsidRPr="00365EDF" w:rsidRDefault="00030183" w:rsidP="00151E24">
      <w:pPr>
        <w:pStyle w:val="Listeavsnitt"/>
        <w:numPr>
          <w:ilvl w:val="0"/>
          <w:numId w:val="17"/>
        </w:numPr>
        <w:spacing w:after="120"/>
        <w:rPr>
          <w:rFonts w:asciiTheme="majorHAnsi" w:hAnsiTheme="majorHAnsi"/>
        </w:rPr>
      </w:pPr>
      <w:r w:rsidRPr="00365EDF">
        <w:rPr>
          <w:rFonts w:cstheme="minorHAnsi"/>
        </w:rPr>
        <w:t>I</w:t>
      </w:r>
      <w:r w:rsidR="00D10A28" w:rsidRPr="00365EDF">
        <w:rPr>
          <w:rFonts w:cstheme="minorHAnsi"/>
        </w:rPr>
        <w:t>nformerer pasienten/eventuelt pårørende om legemiddelbehandlingen – hva medisinene skal brukes for, hvordan de vir</w:t>
      </w:r>
      <w:r w:rsidR="00DE4B60" w:rsidRPr="00365EDF">
        <w:rPr>
          <w:rFonts w:cstheme="minorHAnsi"/>
        </w:rPr>
        <w:t>ker og hva som er bivirkninger</w:t>
      </w:r>
      <w:r w:rsidR="00E85990" w:rsidRPr="00365EDF">
        <w:rPr>
          <w:rFonts w:cstheme="minorHAnsi"/>
        </w:rPr>
        <w:t>.</w:t>
      </w:r>
    </w:p>
    <w:p w14:paraId="73CBD21D" w14:textId="77777777" w:rsidR="00D10A28" w:rsidRPr="00E85990" w:rsidRDefault="00E13012" w:rsidP="00151E24">
      <w:pPr>
        <w:pStyle w:val="Listeavsnitt"/>
        <w:numPr>
          <w:ilvl w:val="0"/>
          <w:numId w:val="17"/>
        </w:numPr>
        <w:spacing w:after="120"/>
        <w:rPr>
          <w:rFonts w:cstheme="minorHAnsi"/>
        </w:rPr>
      </w:pPr>
      <w:r w:rsidRPr="00864885">
        <w:rPr>
          <w:rFonts w:cstheme="minorHAnsi"/>
        </w:rPr>
        <w:t>A</w:t>
      </w:r>
      <w:r w:rsidR="00D10A28" w:rsidRPr="00864885">
        <w:rPr>
          <w:rFonts w:cstheme="minorHAnsi"/>
        </w:rPr>
        <w:t>vtaler videre oppfølging med pasienten (gir ny time)</w:t>
      </w:r>
      <w:r w:rsidR="00817F2A">
        <w:rPr>
          <w:rFonts w:cstheme="minorHAnsi"/>
        </w:rPr>
        <w:t>.</w:t>
      </w:r>
    </w:p>
    <w:p w14:paraId="6D489180" w14:textId="77777777" w:rsidR="00301EEE" w:rsidRDefault="002B6786" w:rsidP="00365EDF">
      <w:pPr>
        <w:pStyle w:val="Overskrift2"/>
        <w:numPr>
          <w:ilvl w:val="1"/>
          <w:numId w:val="20"/>
        </w:numPr>
      </w:pPr>
      <w:r>
        <w:t xml:space="preserve">Fastlege: </w:t>
      </w:r>
      <w:r w:rsidR="00301EEE">
        <w:t>Oppfølging av multidose</w:t>
      </w:r>
    </w:p>
    <w:p w14:paraId="1402DC28" w14:textId="77777777" w:rsidR="00301EEE" w:rsidRPr="00365EDF" w:rsidRDefault="00817F2A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</w:rPr>
        <w:t>Gjennomfør</w:t>
      </w:r>
      <w:r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 xml:space="preserve"> l</w:t>
      </w:r>
      <w:r w:rsidR="00301EEE"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 xml:space="preserve">egemiddelgjennomgang </w:t>
      </w:r>
      <w:r w:rsidR="00301EEE" w:rsidRPr="00A22132">
        <w:rPr>
          <w:rFonts w:cstheme="minorHAnsi"/>
        </w:rPr>
        <w:t xml:space="preserve">ved behov, </w:t>
      </w:r>
      <w:r w:rsidR="00301EEE" w:rsidRPr="00E621F5">
        <w:rPr>
          <w:rFonts w:cstheme="minorHAnsi"/>
        </w:rPr>
        <w:t>men minst en gang årlig</w:t>
      </w:r>
      <w:r w:rsidR="00301EEE" w:rsidRPr="00864885">
        <w:rPr>
          <w:rFonts w:cstheme="minorHAnsi"/>
        </w:rPr>
        <w:t xml:space="preserve"> (forskriftsfestet)</w:t>
      </w:r>
      <w:r>
        <w:rPr>
          <w:rFonts w:cstheme="minorHAnsi"/>
        </w:rPr>
        <w:t>.</w:t>
      </w:r>
    </w:p>
    <w:p w14:paraId="4CC4995C" w14:textId="77777777" w:rsidR="00301EEE" w:rsidRPr="002D60AD" w:rsidRDefault="00301EEE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365EDF">
        <w:rPr>
          <w:rStyle w:val="Sterkutheving"/>
          <w:rFonts w:cstheme="minorHAnsi"/>
          <w:b w:val="0"/>
          <w:bCs w:val="0"/>
          <w:i w:val="0"/>
          <w:iCs w:val="0"/>
          <w:color w:val="auto"/>
          <w:u w:val="single"/>
        </w:rPr>
        <w:t>Ved endring i legemiddelbehandlingen:</w:t>
      </w:r>
      <w:r w:rsidRPr="00A22132">
        <w:rPr>
          <w:rStyle w:val="Sterkutheving"/>
          <w:rFonts w:cstheme="minorHAnsi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Pr="00A22132">
        <w:rPr>
          <w:rFonts w:cstheme="minorHAnsi"/>
        </w:rPr>
        <w:t>LiB</w:t>
      </w:r>
      <w:proofErr w:type="spellEnd"/>
      <w:r w:rsidRPr="00E621F5">
        <w:rPr>
          <w:rFonts w:cstheme="minorHAnsi"/>
        </w:rPr>
        <w:t xml:space="preserve">-liste oppdateres og </w:t>
      </w:r>
      <w:r w:rsidRPr="00864885">
        <w:rPr>
          <w:rFonts w:cstheme="minorHAnsi"/>
        </w:rPr>
        <w:t>sendes til multidoseapotek</w:t>
      </w:r>
      <w:r w:rsidRPr="00365EDF">
        <w:rPr>
          <w:rFonts w:cstheme="minorHAnsi"/>
        </w:rPr>
        <w:t xml:space="preserve"> og hjemmetjenesten</w:t>
      </w:r>
      <w:r w:rsidR="00817F2A">
        <w:rPr>
          <w:rFonts w:cstheme="minorHAnsi"/>
        </w:rPr>
        <w:t>.</w:t>
      </w:r>
      <w:r w:rsidR="006C406E">
        <w:rPr>
          <w:rFonts w:cstheme="minorHAnsi"/>
        </w:rPr>
        <w:t xml:space="preserve"> </w:t>
      </w:r>
      <w:r w:rsidR="006C406E" w:rsidRPr="006C406E">
        <w:rPr>
          <w:rFonts w:cstheme="minorHAnsi"/>
          <w:color w:val="000000" w:themeColor="text1"/>
        </w:rPr>
        <w:t>Endring registreres i legens journalsystem (medikamentmodul), men sendes ikke reseptformidleren</w:t>
      </w:r>
    </w:p>
    <w:p w14:paraId="2D3C4C6B" w14:textId="77777777" w:rsidR="00301EEE" w:rsidRPr="002D60AD" w:rsidRDefault="00301EEE" w:rsidP="00301EEE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2D60A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 xml:space="preserve">Ved behov for rask endring av legemiddelbehandling: </w:t>
      </w:r>
      <w:r w:rsidR="002D60AD">
        <w:rPr>
          <w:rFonts w:cstheme="minorHAnsi"/>
          <w:color w:val="000000" w:themeColor="text1"/>
        </w:rPr>
        <w:t>Gi beskjed</w:t>
      </w:r>
      <w:r w:rsidRPr="002D60AD">
        <w:rPr>
          <w:rFonts w:cstheme="minorHAnsi"/>
          <w:color w:val="000000" w:themeColor="text1"/>
        </w:rPr>
        <w:t xml:space="preserve"> til hjemmetjenesten om legemiddelendring og hastegrad. Hjemmetjenesten og apotek får </w:t>
      </w:r>
      <w:r w:rsidR="00817F2A">
        <w:rPr>
          <w:rFonts w:cstheme="minorHAnsi"/>
          <w:color w:val="000000" w:themeColor="text1"/>
        </w:rPr>
        <w:t>oppdatert</w:t>
      </w:r>
      <w:r w:rsidRPr="002D60AD">
        <w:rPr>
          <w:rFonts w:cstheme="minorHAnsi"/>
          <w:color w:val="000000" w:themeColor="text1"/>
        </w:rPr>
        <w:t xml:space="preserve"> </w:t>
      </w:r>
      <w:proofErr w:type="spellStart"/>
      <w:r w:rsidRPr="002D60AD">
        <w:rPr>
          <w:rFonts w:cstheme="minorHAnsi"/>
          <w:color w:val="000000" w:themeColor="text1"/>
        </w:rPr>
        <w:t>LiB</w:t>
      </w:r>
      <w:proofErr w:type="spellEnd"/>
      <w:r w:rsidRPr="002D60AD">
        <w:rPr>
          <w:rFonts w:cstheme="minorHAnsi"/>
          <w:color w:val="000000" w:themeColor="text1"/>
        </w:rPr>
        <w:t>-liste</w:t>
      </w:r>
      <w:r w:rsidR="00817F2A">
        <w:rPr>
          <w:rFonts w:cstheme="minorHAnsi"/>
          <w:color w:val="000000" w:themeColor="text1"/>
        </w:rPr>
        <w:t>.</w:t>
      </w:r>
    </w:p>
    <w:p w14:paraId="7D4C7138" w14:textId="77777777" w:rsidR="00817F2A" w:rsidRDefault="00301EEE" w:rsidP="00817F2A">
      <w:pPr>
        <w:pStyle w:val="Listeavsnitt"/>
        <w:numPr>
          <w:ilvl w:val="0"/>
          <w:numId w:val="26"/>
        </w:numPr>
        <w:spacing w:after="120"/>
        <w:rPr>
          <w:rFonts w:cstheme="minorHAnsi"/>
        </w:rPr>
      </w:pPr>
      <w:r w:rsidRPr="002D60A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Avslutte multidose:</w:t>
      </w:r>
      <w:r w:rsidRPr="002D60AD">
        <w:rPr>
          <w:rFonts w:cstheme="minorHAnsi"/>
        </w:rPr>
        <w:tab/>
        <w:t>Hvis pasienten tas ut av multidose, må fastlege sørge for at pasienten har gyldige resepter på alle legemidler, og at reseptformidleren igjen er oppdatert</w:t>
      </w:r>
      <w:r w:rsidR="00817F2A">
        <w:rPr>
          <w:rFonts w:cstheme="minorHAnsi"/>
        </w:rPr>
        <w:t>.</w:t>
      </w:r>
    </w:p>
    <w:p w14:paraId="78A07511" w14:textId="77777777" w:rsidR="00817F2A" w:rsidRPr="002757D0" w:rsidRDefault="002B6786" w:rsidP="009134FE">
      <w:pPr>
        <w:pStyle w:val="Overskrift2"/>
        <w:numPr>
          <w:ilvl w:val="1"/>
          <w:numId w:val="20"/>
        </w:numPr>
      </w:pPr>
      <w:r>
        <w:rPr>
          <w:rFonts w:cstheme="minorHAnsi"/>
        </w:rPr>
        <w:t xml:space="preserve">Fastlege: </w:t>
      </w:r>
      <w:r w:rsidR="006F5EF1">
        <w:rPr>
          <w:rFonts w:cstheme="minorHAnsi"/>
        </w:rPr>
        <w:t>Ved</w:t>
      </w:r>
      <w:r w:rsidR="00817F2A">
        <w:t xml:space="preserve"> legemiddelendringer på sykehus/</w:t>
      </w:r>
      <w:r w:rsidR="00D44F8F">
        <w:t>legevakt/</w:t>
      </w:r>
      <w:r w:rsidR="00817F2A">
        <w:t>KØH/sykehjem</w:t>
      </w:r>
      <w:r w:rsidR="00D44F8F">
        <w:t xml:space="preserve"> (korttidsopphold)</w:t>
      </w:r>
    </w:p>
    <w:p w14:paraId="3EB7F39A" w14:textId="77777777" w:rsidR="00817F2A" w:rsidRPr="002B6786" w:rsidRDefault="00817F2A" w:rsidP="00817F2A">
      <w:pPr>
        <w:pStyle w:val="Listeavsnitt"/>
        <w:numPr>
          <w:ilvl w:val="0"/>
          <w:numId w:val="37"/>
        </w:numPr>
        <w:rPr>
          <w:rStyle w:val="Svakutheving"/>
          <w:rFonts w:cstheme="minorHAnsi"/>
          <w:bCs/>
          <w:i w:val="0"/>
          <w:color w:val="auto"/>
        </w:rPr>
      </w:pPr>
      <w:r w:rsidRPr="002B6786">
        <w:rPr>
          <w:rFonts w:cstheme="minorHAnsi"/>
        </w:rPr>
        <w:t>Fastlegen f</w:t>
      </w:r>
      <w:r w:rsidRPr="002B6786">
        <w:rPr>
          <w:rStyle w:val="Svakutheving"/>
          <w:rFonts w:cstheme="minorHAnsi"/>
          <w:bCs/>
          <w:i w:val="0"/>
          <w:color w:val="auto"/>
        </w:rPr>
        <w:t>ølger opp legemiddelbehandling og eventuell videre bruk av multidose.</w:t>
      </w:r>
      <w:r w:rsidRPr="002B6786">
        <w:rPr>
          <w:rFonts w:cstheme="minorHAnsi"/>
        </w:rPr>
        <w:t xml:space="preserve"> </w:t>
      </w:r>
    </w:p>
    <w:p w14:paraId="32094079" w14:textId="77777777" w:rsidR="00817F2A" w:rsidRPr="00036417" w:rsidRDefault="00817F2A" w:rsidP="00947F20">
      <w:pPr>
        <w:pStyle w:val="Listeavsnitt"/>
        <w:numPr>
          <w:ilvl w:val="0"/>
          <w:numId w:val="37"/>
        </w:numPr>
        <w:spacing w:after="120"/>
        <w:rPr>
          <w:rStyle w:val="Sterkutheving"/>
          <w:rFonts w:cstheme="minorHAnsi"/>
          <w:b w:val="0"/>
          <w:i w:val="0"/>
          <w:color w:val="auto"/>
        </w:rPr>
      </w:pPr>
      <w:r w:rsidRPr="00036417">
        <w:rPr>
          <w:rStyle w:val="Sterkutheving"/>
          <w:rFonts w:cstheme="minorHAnsi"/>
          <w:b w:val="0"/>
          <w:i w:val="0"/>
          <w:color w:val="auto"/>
        </w:rPr>
        <w:t xml:space="preserve">Samstemmer </w:t>
      </w:r>
      <w:proofErr w:type="spellStart"/>
      <w:r w:rsidRPr="00036417">
        <w:rPr>
          <w:rStyle w:val="Sterkutheving"/>
          <w:rFonts w:cstheme="minorHAnsi"/>
          <w:b w:val="0"/>
          <w:i w:val="0"/>
          <w:color w:val="auto"/>
        </w:rPr>
        <w:t>LiB</w:t>
      </w:r>
      <w:proofErr w:type="spellEnd"/>
      <w:r w:rsidRPr="00036417">
        <w:rPr>
          <w:rStyle w:val="Sterkutheving"/>
          <w:rFonts w:cstheme="minorHAnsi"/>
          <w:b w:val="0"/>
          <w:i w:val="0"/>
          <w:color w:val="auto"/>
        </w:rPr>
        <w:t>-listen.</w:t>
      </w:r>
      <w:r w:rsidR="006C406E" w:rsidRPr="00036417">
        <w:rPr>
          <w:rStyle w:val="Sterkutheving"/>
          <w:rFonts w:cstheme="minorHAnsi"/>
          <w:b w:val="0"/>
          <w:i w:val="0"/>
          <w:color w:val="auto"/>
        </w:rPr>
        <w:t xml:space="preserve"> </w:t>
      </w:r>
      <w:r w:rsidR="006C406E" w:rsidRPr="00036417">
        <w:rPr>
          <w:rFonts w:cstheme="minorHAnsi"/>
          <w:color w:val="000000" w:themeColor="text1"/>
        </w:rPr>
        <w:t>Endring registreres i legens journalsystem (medikamentmodul), men sendes ikke reseptformidleren</w:t>
      </w:r>
      <w:r w:rsidR="00036417" w:rsidRPr="00036417">
        <w:rPr>
          <w:rFonts w:cstheme="minorHAnsi"/>
          <w:color w:val="000000" w:themeColor="text1"/>
        </w:rPr>
        <w:t>.</w:t>
      </w:r>
    </w:p>
    <w:p w14:paraId="27FB4085" w14:textId="77777777" w:rsidR="00817F2A" w:rsidRPr="002B6786" w:rsidRDefault="00817F2A" w:rsidP="009134FE">
      <w:pPr>
        <w:pStyle w:val="Listeavsnitt"/>
        <w:numPr>
          <w:ilvl w:val="0"/>
          <w:numId w:val="37"/>
        </w:numPr>
        <w:spacing w:after="120"/>
        <w:rPr>
          <w:rFonts w:cstheme="minorHAnsi"/>
          <w:bCs/>
          <w:iCs/>
          <w:strike/>
        </w:rPr>
      </w:pPr>
      <w:r w:rsidRPr="002B6786">
        <w:rPr>
          <w:rStyle w:val="Sterkutheving"/>
          <w:rFonts w:cstheme="minorHAnsi"/>
          <w:b w:val="0"/>
          <w:i w:val="0"/>
          <w:color w:val="auto"/>
        </w:rPr>
        <w:t xml:space="preserve">Sender </w:t>
      </w:r>
      <w:proofErr w:type="spellStart"/>
      <w:r w:rsidRPr="002B6786">
        <w:rPr>
          <w:rStyle w:val="Sterkutheving"/>
          <w:rFonts w:cstheme="minorHAnsi"/>
          <w:b w:val="0"/>
          <w:i w:val="0"/>
          <w:color w:val="auto"/>
        </w:rPr>
        <w:t>LiB</w:t>
      </w:r>
      <w:proofErr w:type="spellEnd"/>
      <w:r w:rsidRPr="002B6786">
        <w:rPr>
          <w:rStyle w:val="Sterkutheving"/>
          <w:rFonts w:cstheme="minorHAnsi"/>
          <w:b w:val="0"/>
          <w:i w:val="0"/>
          <w:color w:val="auto"/>
        </w:rPr>
        <w:t xml:space="preserve">-listen til </w:t>
      </w:r>
      <w:r w:rsidRPr="002B6786">
        <w:rPr>
          <w:rFonts w:cstheme="minorHAnsi"/>
        </w:rPr>
        <w:t>multidose</w:t>
      </w:r>
      <w:r w:rsidRPr="002B6786">
        <w:rPr>
          <w:rStyle w:val="Sterkutheving"/>
          <w:rFonts w:cstheme="minorHAnsi"/>
          <w:b w:val="0"/>
          <w:i w:val="0"/>
          <w:color w:val="auto"/>
        </w:rPr>
        <w:t xml:space="preserve">apoteket </w:t>
      </w:r>
      <w:r w:rsidR="00CA23F6" w:rsidRPr="002B6786">
        <w:rPr>
          <w:rStyle w:val="Sterkutheving"/>
          <w:rFonts w:cstheme="minorHAnsi"/>
          <w:b w:val="0"/>
          <w:i w:val="0"/>
          <w:color w:val="auto"/>
        </w:rPr>
        <w:t>dersom det ikke er avtalt i deres kommune at hjemmetjenesten utfører denne oppgaven</w:t>
      </w:r>
      <w:r w:rsidR="00882107" w:rsidRPr="002B6786">
        <w:rPr>
          <w:rStyle w:val="Sterkutheving"/>
          <w:rFonts w:cstheme="minorHAnsi"/>
          <w:b w:val="0"/>
          <w:i w:val="0"/>
          <w:color w:val="auto"/>
        </w:rPr>
        <w:t>. Se forøvrig punkt 8.6</w:t>
      </w:r>
      <w:r w:rsidR="00036417">
        <w:rPr>
          <w:rStyle w:val="Sterkutheving"/>
          <w:rFonts w:cstheme="minorHAnsi"/>
          <w:b w:val="0"/>
          <w:i w:val="0"/>
          <w:color w:val="auto"/>
        </w:rPr>
        <w:t>.</w:t>
      </w:r>
    </w:p>
    <w:p w14:paraId="6CE6EAA2" w14:textId="77777777" w:rsidR="00D11148" w:rsidRPr="008817C2" w:rsidRDefault="00275366" w:rsidP="008817C2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9134FE">
        <w:rPr>
          <w:rStyle w:val="Sterkutheving"/>
          <w:b/>
          <w:bCs/>
          <w:i w:val="0"/>
          <w:iCs w:val="0"/>
          <w:color w:val="365F91" w:themeColor="accent1" w:themeShade="BF"/>
        </w:rPr>
        <w:t>Hjemmetjeneste</w:t>
      </w:r>
      <w:r w:rsidR="00301EEE" w:rsidRPr="009134FE">
        <w:rPr>
          <w:rStyle w:val="Sterkutheving"/>
          <w:b/>
          <w:bCs/>
          <w:i w:val="0"/>
          <w:iCs w:val="0"/>
          <w:color w:val="365F91" w:themeColor="accent1" w:themeShade="BF"/>
        </w:rPr>
        <w:t>ns</w:t>
      </w:r>
      <w:r w:rsidR="00D26BD9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301EEE" w:rsidRPr="008817C2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oppgaver </w:t>
      </w:r>
    </w:p>
    <w:p w14:paraId="71C42B28" w14:textId="77777777" w:rsidR="00301EEE" w:rsidRPr="009134FE" w:rsidRDefault="002B6786" w:rsidP="009134FE">
      <w:pPr>
        <w:pStyle w:val="Overskrift2"/>
        <w:numPr>
          <w:ilvl w:val="1"/>
          <w:numId w:val="20"/>
        </w:numPr>
      </w:pPr>
      <w:r>
        <w:t xml:space="preserve">Hjemmetjeneste: </w:t>
      </w:r>
      <w:r w:rsidR="003C1172">
        <w:t>Ved o</w:t>
      </w:r>
      <w:r w:rsidR="00301EEE">
        <w:t>ppstart av multidose</w:t>
      </w:r>
    </w:p>
    <w:p w14:paraId="0DB8835D" w14:textId="77777777" w:rsidR="00AA55B8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A22132">
        <w:rPr>
          <w:rFonts w:cstheme="minorHAnsi"/>
        </w:rPr>
        <w:t>I</w:t>
      </w:r>
      <w:r w:rsidR="0010797B" w:rsidRPr="00E621F5">
        <w:rPr>
          <w:rFonts w:cstheme="minorHAnsi"/>
        </w:rPr>
        <w:t>nitierer</w:t>
      </w:r>
      <w:r w:rsidR="00A87E7F" w:rsidRPr="00E621F5">
        <w:rPr>
          <w:rFonts w:cstheme="minorHAnsi"/>
        </w:rPr>
        <w:t xml:space="preserve">, i samråd med fastlege, </w:t>
      </w:r>
      <w:r w:rsidR="00817F2A">
        <w:rPr>
          <w:rFonts w:cstheme="minorHAnsi"/>
        </w:rPr>
        <w:t>igangsetting av</w:t>
      </w:r>
      <w:r w:rsidR="00817F2A" w:rsidRPr="00A22132">
        <w:rPr>
          <w:rFonts w:cstheme="minorHAnsi"/>
        </w:rPr>
        <w:t xml:space="preserve"> </w:t>
      </w:r>
      <w:r w:rsidR="00D11148" w:rsidRPr="00A22132">
        <w:rPr>
          <w:rFonts w:cstheme="minorHAnsi"/>
        </w:rPr>
        <w:t>multidose</w:t>
      </w:r>
      <w:r w:rsidR="00817F2A">
        <w:rPr>
          <w:rFonts w:cstheme="minorHAnsi"/>
        </w:rPr>
        <w:t>,</w:t>
      </w:r>
      <w:r w:rsidR="00D11148" w:rsidRPr="00A22132">
        <w:rPr>
          <w:rFonts w:cstheme="minorHAnsi"/>
        </w:rPr>
        <w:t xml:space="preserve"> </w:t>
      </w:r>
      <w:r w:rsidR="00AA55B8" w:rsidRPr="00864885">
        <w:rPr>
          <w:rFonts w:cstheme="minorHAnsi"/>
        </w:rPr>
        <w:t>når dette er avklart med tjeneste-/forvaltningskontor, jf. interne rutiner for søknadsprosessen.</w:t>
      </w:r>
    </w:p>
    <w:p w14:paraId="7A943490" w14:textId="77777777" w:rsidR="00D11148" w:rsidRPr="00A22132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G</w:t>
      </w:r>
      <w:r w:rsidR="00D11148" w:rsidRPr="00864885">
        <w:rPr>
          <w:rFonts w:cstheme="minorHAnsi"/>
        </w:rPr>
        <w:t>ir beskjed til multidose-apotek om innmelding i multidose</w:t>
      </w:r>
      <w:r w:rsidR="00817F2A">
        <w:rPr>
          <w:rFonts w:cstheme="minorHAnsi"/>
        </w:rPr>
        <w:t>.</w:t>
      </w:r>
    </w:p>
    <w:p w14:paraId="22B177D8" w14:textId="77777777" w:rsidR="00EE5CC0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E621F5">
        <w:rPr>
          <w:rFonts w:cstheme="minorHAnsi"/>
        </w:rPr>
        <w:t>M</w:t>
      </w:r>
      <w:r w:rsidR="00EE5CC0" w:rsidRPr="00E621F5">
        <w:rPr>
          <w:rFonts w:cstheme="minorHAnsi"/>
        </w:rPr>
        <w:t>erker seg eventuelle råd om oppfølging fra fastlege, og legger disse inn i sin plan.</w:t>
      </w:r>
    </w:p>
    <w:p w14:paraId="0D4F52F1" w14:textId="77777777" w:rsidR="00EE5CC0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M</w:t>
      </w:r>
      <w:r w:rsidR="006318F0" w:rsidRPr="00864885">
        <w:rPr>
          <w:rFonts w:cstheme="minorHAnsi"/>
        </w:rPr>
        <w:t xml:space="preserve">ottar </w:t>
      </w:r>
      <w:r w:rsidR="00817F2A" w:rsidRPr="00864885">
        <w:rPr>
          <w:rFonts w:cstheme="minorHAnsi"/>
        </w:rPr>
        <w:t>multidoserull,</w:t>
      </w:r>
      <w:r w:rsidR="00E50894" w:rsidRPr="00864885">
        <w:rPr>
          <w:rFonts w:cstheme="minorHAnsi"/>
        </w:rPr>
        <w:t xml:space="preserve"> ordinasjonskort</w:t>
      </w:r>
      <w:r w:rsidR="00817F2A" w:rsidRPr="00864885">
        <w:rPr>
          <w:rFonts w:cstheme="minorHAnsi"/>
        </w:rPr>
        <w:t xml:space="preserve"> og bilderapport </w:t>
      </w:r>
      <w:r w:rsidR="00673743" w:rsidRPr="00864885">
        <w:rPr>
          <w:rFonts w:cstheme="minorHAnsi"/>
        </w:rPr>
        <w:t xml:space="preserve">fra apoteket og deler </w:t>
      </w:r>
      <w:r w:rsidR="00036982" w:rsidRPr="00864885">
        <w:rPr>
          <w:rFonts w:cstheme="minorHAnsi"/>
        </w:rPr>
        <w:t xml:space="preserve">dem </w:t>
      </w:r>
      <w:r w:rsidR="00740067" w:rsidRPr="00864885">
        <w:rPr>
          <w:rFonts w:cstheme="minorHAnsi"/>
        </w:rPr>
        <w:t>ut til pasienten</w:t>
      </w:r>
      <w:r w:rsidR="00817F2A" w:rsidRPr="00864885">
        <w:rPr>
          <w:rFonts w:cstheme="minorHAnsi"/>
        </w:rPr>
        <w:t>.</w:t>
      </w:r>
    </w:p>
    <w:p w14:paraId="372DA73E" w14:textId="77777777" w:rsidR="00803F9D" w:rsidRPr="00F50CA7" w:rsidRDefault="006B7504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Samstemmer</w:t>
      </w:r>
      <w:r w:rsidR="00407F72" w:rsidRPr="00864885">
        <w:rPr>
          <w:rFonts w:cstheme="minorHAnsi"/>
        </w:rPr>
        <w:t xml:space="preserve"> </w:t>
      </w:r>
      <w:r w:rsidR="00817F2A" w:rsidRPr="00864885">
        <w:rPr>
          <w:rFonts w:cstheme="minorHAnsi"/>
        </w:rPr>
        <w:t xml:space="preserve">legemiddelkortet </w:t>
      </w:r>
      <w:r w:rsidR="000A1F4C" w:rsidRPr="00864885">
        <w:rPr>
          <w:rFonts w:cstheme="minorHAnsi"/>
        </w:rPr>
        <w:t xml:space="preserve">i </w:t>
      </w:r>
      <w:r w:rsidR="003101CB" w:rsidRPr="00864885">
        <w:rPr>
          <w:rFonts w:cstheme="minorHAnsi"/>
        </w:rPr>
        <w:t xml:space="preserve">kommunens </w:t>
      </w:r>
      <w:r w:rsidR="000A1F4C" w:rsidRPr="00864885">
        <w:rPr>
          <w:rFonts w:cstheme="minorHAnsi"/>
        </w:rPr>
        <w:t>i EPJ</w:t>
      </w:r>
      <w:r w:rsidR="002F2EB6" w:rsidRPr="00864885">
        <w:rPr>
          <w:rFonts w:cstheme="minorHAnsi"/>
        </w:rPr>
        <w:t xml:space="preserve"> </w:t>
      </w:r>
      <w:r w:rsidR="003101CB" w:rsidRPr="00864885">
        <w:rPr>
          <w:rFonts w:cstheme="minorHAnsi"/>
        </w:rPr>
        <w:t>i samsvar med egne rutine</w:t>
      </w:r>
      <w:r w:rsidR="004800B9" w:rsidRPr="00864885">
        <w:rPr>
          <w:rFonts w:cstheme="minorHAnsi"/>
        </w:rPr>
        <w:t>r</w:t>
      </w:r>
      <w:r w:rsidR="00817F2A" w:rsidRPr="00864885">
        <w:rPr>
          <w:rFonts w:cstheme="minorHAnsi"/>
        </w:rPr>
        <w:t>.</w:t>
      </w:r>
    </w:p>
    <w:p w14:paraId="6D75B822" w14:textId="77777777" w:rsidR="0061537F" w:rsidRPr="00864885" w:rsidRDefault="00E13012" w:rsidP="009134FE">
      <w:pPr>
        <w:pStyle w:val="Listeavsnitt"/>
        <w:numPr>
          <w:ilvl w:val="0"/>
          <w:numId w:val="23"/>
        </w:numPr>
        <w:rPr>
          <w:rFonts w:cstheme="minorHAnsi"/>
        </w:rPr>
      </w:pPr>
      <w:r w:rsidRPr="00F50CA7">
        <w:rPr>
          <w:rFonts w:cstheme="minorHAnsi"/>
        </w:rPr>
        <w:t>I</w:t>
      </w:r>
      <w:r w:rsidR="006318F0" w:rsidRPr="00F50CA7">
        <w:rPr>
          <w:rFonts w:cstheme="minorHAnsi"/>
        </w:rPr>
        <w:t>nformere</w:t>
      </w:r>
      <w:r w:rsidR="00036982" w:rsidRPr="00F50CA7">
        <w:rPr>
          <w:rFonts w:cstheme="minorHAnsi"/>
        </w:rPr>
        <w:t>r</w:t>
      </w:r>
      <w:r w:rsidR="0076549F" w:rsidRPr="00F50CA7">
        <w:rPr>
          <w:rFonts w:cstheme="minorHAnsi"/>
        </w:rPr>
        <w:t xml:space="preserve"> </w:t>
      </w:r>
      <w:r w:rsidR="003A25FF" w:rsidRPr="00F50CA7">
        <w:rPr>
          <w:rFonts w:cstheme="minorHAnsi"/>
        </w:rPr>
        <w:t xml:space="preserve">og veileder </w:t>
      </w:r>
      <w:r w:rsidR="0076549F" w:rsidRPr="00F50CA7">
        <w:rPr>
          <w:rFonts w:cstheme="minorHAnsi"/>
        </w:rPr>
        <w:t>pasient</w:t>
      </w:r>
      <w:r w:rsidR="006318F0" w:rsidRPr="00F50CA7">
        <w:rPr>
          <w:rFonts w:cstheme="minorHAnsi"/>
        </w:rPr>
        <w:t xml:space="preserve"> </w:t>
      </w:r>
      <w:r w:rsidR="006318F0" w:rsidRPr="00A22132">
        <w:rPr>
          <w:rFonts w:cstheme="minorHAnsi"/>
        </w:rPr>
        <w:t>og pårøre</w:t>
      </w:r>
      <w:r w:rsidR="000D356D" w:rsidRPr="00A22132">
        <w:rPr>
          <w:rFonts w:cstheme="minorHAnsi"/>
        </w:rPr>
        <w:t xml:space="preserve">nde om hvordan </w:t>
      </w:r>
      <w:r w:rsidR="008A679C" w:rsidRPr="00E621F5">
        <w:rPr>
          <w:rFonts w:cstheme="minorHAnsi"/>
        </w:rPr>
        <w:t xml:space="preserve">multidose </w:t>
      </w:r>
      <w:r w:rsidR="000D356D" w:rsidRPr="00E621F5">
        <w:rPr>
          <w:rFonts w:cstheme="minorHAnsi"/>
        </w:rPr>
        <w:t>fungerer</w:t>
      </w:r>
      <w:r w:rsidR="00817F2A" w:rsidRPr="00864885">
        <w:rPr>
          <w:rFonts w:cstheme="minorHAnsi"/>
        </w:rPr>
        <w:t>.</w:t>
      </w:r>
    </w:p>
    <w:p w14:paraId="5825DC8C" w14:textId="77777777" w:rsidR="00301EEE" w:rsidRPr="00A22132" w:rsidRDefault="00E13012" w:rsidP="00F50CA7">
      <w:pPr>
        <w:pStyle w:val="Listeavsnitt"/>
        <w:numPr>
          <w:ilvl w:val="0"/>
          <w:numId w:val="23"/>
        </w:numPr>
        <w:rPr>
          <w:rFonts w:cstheme="minorHAnsi"/>
        </w:rPr>
      </w:pPr>
      <w:r w:rsidRPr="00864885">
        <w:rPr>
          <w:rFonts w:cstheme="minorHAnsi"/>
        </w:rPr>
        <w:t>I</w:t>
      </w:r>
      <w:r w:rsidR="00316796" w:rsidRPr="00864885">
        <w:rPr>
          <w:rFonts w:cstheme="minorHAnsi"/>
        </w:rPr>
        <w:t>nngår</w:t>
      </w:r>
      <w:r w:rsidR="0076549F" w:rsidRPr="00864885">
        <w:rPr>
          <w:rFonts w:cstheme="minorHAnsi"/>
        </w:rPr>
        <w:t xml:space="preserve"> en avtale med pasient</w:t>
      </w:r>
      <w:r w:rsidR="007538B4" w:rsidRPr="00864885">
        <w:rPr>
          <w:rFonts w:cstheme="minorHAnsi"/>
        </w:rPr>
        <w:t>/pår</w:t>
      </w:r>
      <w:r w:rsidR="00A3513B" w:rsidRPr="00864885">
        <w:rPr>
          <w:rFonts w:cstheme="minorHAnsi"/>
        </w:rPr>
        <w:t>ørende som presiserer hva pasienten har ansvar for og hva pasienten</w:t>
      </w:r>
      <w:r w:rsidR="007538B4" w:rsidRPr="00864885">
        <w:rPr>
          <w:rFonts w:cstheme="minorHAnsi"/>
        </w:rPr>
        <w:t xml:space="preserve"> skal få hjelp til, og hva </w:t>
      </w:r>
      <w:r w:rsidR="00301EEE" w:rsidRPr="00864885">
        <w:rPr>
          <w:rFonts w:cstheme="minorHAnsi"/>
        </w:rPr>
        <w:t xml:space="preserve">hjemmetjenesten </w:t>
      </w:r>
      <w:r w:rsidR="004B0A3C" w:rsidRPr="00864885">
        <w:rPr>
          <w:rFonts w:cstheme="minorHAnsi"/>
        </w:rPr>
        <w:t>har ansvaret for</w:t>
      </w:r>
      <w:r w:rsidR="00817F2A">
        <w:rPr>
          <w:rFonts w:cstheme="minorHAnsi"/>
        </w:rPr>
        <w:t>.</w:t>
      </w:r>
    </w:p>
    <w:p w14:paraId="3F8ACBCA" w14:textId="77777777" w:rsidR="00301EEE" w:rsidRDefault="002B6786" w:rsidP="00F50CA7">
      <w:pPr>
        <w:pStyle w:val="Overskrift2"/>
        <w:numPr>
          <w:ilvl w:val="1"/>
          <w:numId w:val="20"/>
        </w:numPr>
      </w:pPr>
      <w:r>
        <w:t xml:space="preserve">Hjemmetjeneste: </w:t>
      </w:r>
      <w:r w:rsidR="00301EEE">
        <w:t>Oppfølging av multidose</w:t>
      </w:r>
    </w:p>
    <w:p w14:paraId="4AB8D18F" w14:textId="77777777" w:rsidR="00817F2A" w:rsidRPr="00CA1BCD" w:rsidRDefault="00301EEE" w:rsidP="00CA1BCD">
      <w:pPr>
        <w:pStyle w:val="Listeavsnitt"/>
        <w:numPr>
          <w:ilvl w:val="0"/>
          <w:numId w:val="42"/>
        </w:numPr>
      </w:pPr>
      <w:r w:rsidRPr="00A22132">
        <w:t>Følge</w:t>
      </w:r>
      <w:r w:rsidRPr="00E621F5">
        <w:t>r opp legemiddelbehandlingen i henhold til vedtak</w:t>
      </w:r>
      <w:r w:rsidR="00817F2A" w:rsidRPr="00E621F5">
        <w:t>.</w:t>
      </w:r>
      <w:r w:rsidRPr="00E621F5">
        <w:t xml:space="preserve"> </w:t>
      </w:r>
    </w:p>
    <w:p w14:paraId="2F4C383C" w14:textId="77777777" w:rsidR="00817F2A" w:rsidRPr="00864885" w:rsidRDefault="00301EEE" w:rsidP="00817F2A">
      <w:pPr>
        <w:pStyle w:val="Listeavsnitt"/>
        <w:numPr>
          <w:ilvl w:val="0"/>
          <w:numId w:val="42"/>
        </w:numPr>
      </w:pPr>
      <w:r w:rsidRPr="001112D4">
        <w:lastRenderedPageBreak/>
        <w:t>Observerer eventuelle problemer med legemiddelbehandlingen, bivirkninger og pasientens</w:t>
      </w:r>
      <w:r w:rsidRPr="00864885">
        <w:t xml:space="preserve"> helsetilstand for øvrig og varsler fastlege dersom bekymring oppstår, </w:t>
      </w:r>
      <w:r w:rsidRPr="00864885">
        <w:rPr>
          <w:color w:val="000000" w:themeColor="text1"/>
        </w:rPr>
        <w:t xml:space="preserve">via </w:t>
      </w:r>
      <w:r w:rsidRPr="00864885">
        <w:t>PLO- melding eller pr</w:t>
      </w:r>
      <w:r w:rsidR="003227E7">
        <w:t>.</w:t>
      </w:r>
      <w:r w:rsidRPr="00864885">
        <w:t xml:space="preserve"> telefon</w:t>
      </w:r>
      <w:r w:rsidR="00817F2A" w:rsidRPr="00864885">
        <w:t>.</w:t>
      </w:r>
    </w:p>
    <w:p w14:paraId="1A16351C" w14:textId="77777777" w:rsidR="00817F2A" w:rsidRDefault="00301EEE" w:rsidP="00CA1BCD">
      <w:pPr>
        <w:pStyle w:val="Listeavsnitt"/>
        <w:numPr>
          <w:ilvl w:val="0"/>
          <w:numId w:val="42"/>
        </w:numPr>
      </w:pPr>
      <w:r w:rsidRPr="00864885">
        <w:t xml:space="preserve">Følger opp råd </w:t>
      </w:r>
      <w:r w:rsidR="00817F2A" w:rsidRPr="00864885">
        <w:t xml:space="preserve">og effektuerer endringer i henhold til </w:t>
      </w:r>
      <w:r w:rsidRPr="00864885">
        <w:t>PLO-meldinger fra fastlegen</w:t>
      </w:r>
      <w:r w:rsidR="00817F2A" w:rsidRPr="00864885">
        <w:t>.</w:t>
      </w:r>
      <w:r w:rsidR="00817F2A" w:rsidRPr="00CA1BCD">
        <w:t xml:space="preserve"> </w:t>
      </w:r>
    </w:p>
    <w:p w14:paraId="61002872" w14:textId="77777777" w:rsidR="00817F2A" w:rsidRPr="00A22132" w:rsidRDefault="00301EEE" w:rsidP="00CA1BCD">
      <w:pPr>
        <w:pStyle w:val="Listeavsnitt"/>
        <w:numPr>
          <w:ilvl w:val="0"/>
          <w:numId w:val="42"/>
        </w:numPr>
        <w:rPr>
          <w:rStyle w:val="Overskrift3Tegn"/>
          <w:rFonts w:asciiTheme="minorHAnsi" w:eastAsiaTheme="minorHAnsi" w:hAnsiTheme="minorHAnsi" w:cstheme="minorHAnsi"/>
          <w:b w:val="0"/>
          <w:bCs w:val="0"/>
          <w:i w:val="0"/>
          <w:iCs w:val="0"/>
          <w:color w:val="auto"/>
        </w:rPr>
      </w:pPr>
      <w:r w:rsidRPr="00A22132">
        <w:t xml:space="preserve">Avtaler med pårørende eller pasient hvem som henter ut medisiner på nye forordninger på e-resept gitt av fastlege eller andre leger (f. eks legevakt) på apotek. </w:t>
      </w:r>
      <w:r w:rsidRPr="00CA1BCD">
        <w:rPr>
          <w:rFonts w:cstheme="minorHAnsi"/>
          <w:color w:val="000000" w:themeColor="text1"/>
        </w:rPr>
        <w:t>Hjemmetjenesten henter medisin på apotek dersom pårørende eller pasient selv ikke kan hente medisin</w:t>
      </w:r>
      <w:r w:rsidR="00817F2A" w:rsidRPr="00A22132">
        <w:rPr>
          <w:rFonts w:cstheme="minorHAnsi"/>
          <w:color w:val="000000" w:themeColor="text1"/>
        </w:rPr>
        <w:t>.</w:t>
      </w:r>
    </w:p>
    <w:p w14:paraId="5E1C7CDF" w14:textId="77777777" w:rsidR="00817F2A" w:rsidRDefault="00817F2A" w:rsidP="002949EC">
      <w:pPr>
        <w:pStyle w:val="Listeavsnitt"/>
        <w:numPr>
          <w:ilvl w:val="0"/>
          <w:numId w:val="42"/>
        </w:numPr>
        <w:rPr>
          <w:rFonts w:cstheme="minorHAnsi"/>
        </w:rPr>
      </w:pPr>
      <w:r w:rsidRPr="00A22132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Av</w:t>
      </w:r>
      <w:r w:rsidR="00301EEE" w:rsidRPr="00CA1BCD">
        <w:rPr>
          <w:rStyle w:val="Overskrift3Tegn"/>
          <w:rFonts w:asciiTheme="minorHAnsi" w:hAnsiTheme="minorHAnsi" w:cstheme="minorHAnsi"/>
          <w:b w:val="0"/>
          <w:bCs w:val="0"/>
          <w:i w:val="0"/>
          <w:iCs w:val="0"/>
          <w:color w:val="auto"/>
          <w:u w:val="single"/>
        </w:rPr>
        <w:t>slutte multidose</w:t>
      </w:r>
      <w:r w:rsidR="00301EEE" w:rsidRPr="00A22132">
        <w:rPr>
          <w:rFonts w:cstheme="minorHAnsi"/>
        </w:rPr>
        <w:t>:</w:t>
      </w:r>
      <w:r w:rsidR="00301EEE" w:rsidRPr="00CA1BCD">
        <w:rPr>
          <w:rFonts w:cstheme="minorHAnsi"/>
        </w:rPr>
        <w:t xml:space="preserve"> </w:t>
      </w:r>
      <w:r w:rsidR="00301EEE" w:rsidRPr="00A22132">
        <w:rPr>
          <w:rFonts w:cstheme="minorHAnsi"/>
        </w:rPr>
        <w:t>I samråd med fastlege</w:t>
      </w:r>
      <w:r>
        <w:rPr>
          <w:rFonts w:cstheme="minorHAnsi"/>
        </w:rPr>
        <w:t>,</w:t>
      </w:r>
      <w:r w:rsidR="00301EEE" w:rsidRPr="00A22132">
        <w:rPr>
          <w:rFonts w:cstheme="minorHAnsi"/>
        </w:rPr>
        <w:t xml:space="preserve"> avgjør </w:t>
      </w:r>
      <w:r w:rsidR="00301EEE" w:rsidRPr="00E621F5">
        <w:rPr>
          <w:rFonts w:cstheme="minorHAnsi"/>
        </w:rPr>
        <w:t>om pasienten skal tas ut</w:t>
      </w:r>
      <w:r w:rsidR="00301EEE" w:rsidRPr="00864885">
        <w:rPr>
          <w:rFonts w:cstheme="minorHAnsi"/>
        </w:rPr>
        <w:t xml:space="preserve"> av multidose f.eks. på grunn av hyppige endringer i legemiddelbehandlingen. </w:t>
      </w:r>
    </w:p>
    <w:p w14:paraId="05EF6097" w14:textId="77777777" w:rsidR="00817F2A" w:rsidRPr="00CA1BCD" w:rsidRDefault="00817F2A" w:rsidP="00CA1BCD">
      <w:pPr>
        <w:pStyle w:val="Listeavsnitt"/>
        <w:rPr>
          <w:b/>
          <w:bCs/>
          <w:i/>
          <w:iCs/>
        </w:rPr>
      </w:pPr>
    </w:p>
    <w:p w14:paraId="4B5931B5" w14:textId="77777777" w:rsidR="00D44F8F" w:rsidRPr="002757D0" w:rsidRDefault="002B6786" w:rsidP="00D44F8F">
      <w:pPr>
        <w:pStyle w:val="Overskrift2"/>
        <w:numPr>
          <w:ilvl w:val="1"/>
          <w:numId w:val="20"/>
        </w:numPr>
      </w:pPr>
      <w:r>
        <w:t xml:space="preserve">Hjemmetjeneste: </w:t>
      </w:r>
      <w:r w:rsidR="00FD4CBB">
        <w:t>Ved</w:t>
      </w:r>
      <w:r w:rsidR="00D44F8F">
        <w:t xml:space="preserve"> legemiddelendringer på sykehus/legevakt/KØH/sykehjem (korttidsopphold)</w:t>
      </w:r>
    </w:p>
    <w:p w14:paraId="37D4D714" w14:textId="77777777" w:rsidR="00817F2A" w:rsidRPr="002757D0" w:rsidRDefault="00817F2A" w:rsidP="00817F2A">
      <w:pPr>
        <w:pStyle w:val="Listeavsnitt"/>
        <w:numPr>
          <w:ilvl w:val="0"/>
          <w:numId w:val="39"/>
        </w:numPr>
        <w:rPr>
          <w:rFonts w:cstheme="minorHAnsi"/>
          <w:color w:val="000000" w:themeColor="text1"/>
        </w:rPr>
      </w:pPr>
      <w:r w:rsidRPr="002757D0">
        <w:rPr>
          <w:rFonts w:cstheme="minorHAnsi"/>
          <w:color w:val="000000" w:themeColor="text1"/>
          <w:u w:val="single"/>
        </w:rPr>
        <w:t>Effektuerer endringer i henhold til epikrise</w:t>
      </w:r>
      <w:r>
        <w:rPr>
          <w:rFonts w:cstheme="minorHAnsi"/>
          <w:color w:val="000000" w:themeColor="text1"/>
          <w:u w:val="single"/>
        </w:rPr>
        <w:t>/PLO fra legevakt</w:t>
      </w:r>
      <w:r w:rsidR="00853349">
        <w:rPr>
          <w:rFonts w:cstheme="minorHAnsi"/>
          <w:color w:val="000000" w:themeColor="text1"/>
          <w:u w:val="single"/>
        </w:rPr>
        <w:t>/u</w:t>
      </w:r>
      <w:r w:rsidR="008208BD">
        <w:rPr>
          <w:rFonts w:cstheme="minorHAnsi"/>
          <w:color w:val="000000" w:themeColor="text1"/>
          <w:u w:val="single"/>
        </w:rPr>
        <w:t>tskrivende lege</w:t>
      </w:r>
      <w:r>
        <w:rPr>
          <w:rFonts w:cstheme="minorHAnsi"/>
          <w:color w:val="000000" w:themeColor="text1"/>
          <w:u w:val="single"/>
        </w:rPr>
        <w:t xml:space="preserve">: </w:t>
      </w:r>
      <w:r w:rsidRPr="002757D0">
        <w:rPr>
          <w:rStyle w:val="Sterkutheving"/>
          <w:rFonts w:cstheme="minorHAnsi"/>
          <w:b w:val="0"/>
          <w:i w:val="0"/>
          <w:color w:val="auto"/>
        </w:rPr>
        <w:t xml:space="preserve">Følger opp videre i henhold til anbefalingene </w:t>
      </w:r>
      <w:r>
        <w:rPr>
          <w:rStyle w:val="Sterkutheving"/>
          <w:rFonts w:cstheme="minorHAnsi"/>
          <w:b w:val="0"/>
          <w:i w:val="0"/>
          <w:color w:val="auto"/>
        </w:rPr>
        <w:t>fra utskrivende lege.</w:t>
      </w:r>
    </w:p>
    <w:p w14:paraId="7B4BEA70" w14:textId="77777777" w:rsidR="00301EEE" w:rsidRPr="00A22132" w:rsidRDefault="00301EEE" w:rsidP="00CA1BCD"/>
    <w:p w14:paraId="2A6DB22A" w14:textId="77777777" w:rsidR="00D11148" w:rsidRDefault="00D11148" w:rsidP="00CA1BCD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 w:rsidRPr="00CA1BCD">
        <w:rPr>
          <w:rStyle w:val="Sterkutheving"/>
          <w:b/>
          <w:bCs/>
          <w:i w:val="0"/>
          <w:iCs w:val="0"/>
          <w:color w:val="365F91" w:themeColor="accent1" w:themeShade="BF"/>
        </w:rPr>
        <w:t>Multidoseapoteket</w:t>
      </w:r>
      <w:r w:rsidR="00301EEE" w:rsidRPr="00CA1BCD">
        <w:rPr>
          <w:rStyle w:val="Sterkutheving"/>
          <w:b/>
          <w:bCs/>
          <w:i w:val="0"/>
          <w:iCs w:val="0"/>
          <w:color w:val="365F91" w:themeColor="accent1" w:themeShade="BF"/>
        </w:rPr>
        <w:t>s oppgaver</w:t>
      </w:r>
    </w:p>
    <w:p w14:paraId="4D58C940" w14:textId="77777777" w:rsidR="00817F2A" w:rsidRPr="00CA1BCD" w:rsidRDefault="002B6786" w:rsidP="00CA1BCD">
      <w:pPr>
        <w:pStyle w:val="Overskrift2"/>
        <w:numPr>
          <w:ilvl w:val="1"/>
          <w:numId w:val="20"/>
        </w:numPr>
      </w:pPr>
      <w:r>
        <w:t xml:space="preserve">Multidoseapotek: </w:t>
      </w:r>
      <w:r w:rsidR="00817F2A">
        <w:t>Oppstart av multidose</w:t>
      </w:r>
    </w:p>
    <w:p w14:paraId="622D8DD7" w14:textId="77777777" w:rsidR="00301EEE" w:rsidRPr="00864885" w:rsidRDefault="00E13012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A22132">
        <w:rPr>
          <w:rFonts w:cstheme="minorHAnsi"/>
        </w:rPr>
        <w:t>O</w:t>
      </w:r>
      <w:r w:rsidR="00D11148" w:rsidRPr="00E621F5">
        <w:rPr>
          <w:rFonts w:cstheme="minorHAnsi"/>
        </w:rPr>
        <w:t xml:space="preserve">verfører </w:t>
      </w:r>
      <w:proofErr w:type="spellStart"/>
      <w:r w:rsidR="00D11148" w:rsidRPr="00E621F5">
        <w:rPr>
          <w:rFonts w:cstheme="minorHAnsi"/>
        </w:rPr>
        <w:t>LiB</w:t>
      </w:r>
      <w:proofErr w:type="spellEnd"/>
      <w:r w:rsidR="00D11148" w:rsidRPr="00E621F5">
        <w:rPr>
          <w:rFonts w:cstheme="minorHAnsi"/>
        </w:rPr>
        <w:t>-listen fra fastlege til ordinasjonskortet. Indikasjon legges inn i feltet «br</w:t>
      </w:r>
      <w:r w:rsidR="00A3513B" w:rsidRPr="00E621F5">
        <w:rPr>
          <w:rFonts w:cstheme="minorHAnsi"/>
        </w:rPr>
        <w:t>uksområde» på ordinasjonskortet</w:t>
      </w:r>
      <w:r w:rsidR="000878F1">
        <w:rPr>
          <w:rFonts w:cstheme="minorHAnsi"/>
        </w:rPr>
        <w:t>.</w:t>
      </w:r>
    </w:p>
    <w:p w14:paraId="08A75909" w14:textId="77777777" w:rsidR="00D11148" w:rsidRPr="00E621F5" w:rsidRDefault="00E13012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E621F5">
        <w:rPr>
          <w:rFonts w:cstheme="minorHAnsi"/>
        </w:rPr>
        <w:t>P</w:t>
      </w:r>
      <w:r w:rsidR="00D11148" w:rsidRPr="00864885">
        <w:rPr>
          <w:rFonts w:cstheme="minorHAnsi"/>
        </w:rPr>
        <w:t>akker de legemidlene som kan pakkes</w:t>
      </w:r>
      <w:r w:rsidR="000878F1">
        <w:rPr>
          <w:rFonts w:cstheme="minorHAnsi"/>
        </w:rPr>
        <w:t>.</w:t>
      </w:r>
      <w:r w:rsidR="00D11148" w:rsidRPr="00E621F5">
        <w:rPr>
          <w:rFonts w:cstheme="minorHAnsi"/>
        </w:rPr>
        <w:t xml:space="preserve"> </w:t>
      </w:r>
    </w:p>
    <w:p w14:paraId="170F5F47" w14:textId="77777777" w:rsidR="00D11148" w:rsidRPr="00E621F5" w:rsidRDefault="008D655D" w:rsidP="00291906">
      <w:pPr>
        <w:pStyle w:val="Listeavsnitt"/>
        <w:numPr>
          <w:ilvl w:val="0"/>
          <w:numId w:val="24"/>
        </w:numPr>
        <w:rPr>
          <w:rFonts w:cstheme="minorHAnsi"/>
        </w:rPr>
      </w:pPr>
      <w:r w:rsidRPr="00864885">
        <w:rPr>
          <w:rFonts w:cstheme="minorHAnsi"/>
        </w:rPr>
        <w:t xml:space="preserve">Avtaler med </w:t>
      </w:r>
      <w:r w:rsidR="00E319AF" w:rsidRPr="00864885">
        <w:rPr>
          <w:rFonts w:cstheme="minorHAnsi"/>
        </w:rPr>
        <w:t>hjemmetjeneste</w:t>
      </w:r>
      <w:r w:rsidR="00DC1BF8">
        <w:rPr>
          <w:rFonts w:cstheme="minorHAnsi"/>
        </w:rPr>
        <w:t>n</w:t>
      </w:r>
      <w:r w:rsidRPr="00864885">
        <w:rPr>
          <w:rFonts w:cstheme="minorHAnsi"/>
        </w:rPr>
        <w:t xml:space="preserve"> om medisiner som er faste, men ikke kan pakkes, skal leveres sammen med multidoserull</w:t>
      </w:r>
      <w:r w:rsidR="00437692">
        <w:rPr>
          <w:rFonts w:cstheme="minorHAnsi"/>
        </w:rPr>
        <w:t>.</w:t>
      </w:r>
    </w:p>
    <w:p w14:paraId="43C6D254" w14:textId="77777777" w:rsidR="008253B7" w:rsidRPr="0010696D" w:rsidRDefault="00E13012" w:rsidP="00301EEE">
      <w:pPr>
        <w:pStyle w:val="Listeavsnitt"/>
        <w:numPr>
          <w:ilvl w:val="0"/>
          <w:numId w:val="24"/>
        </w:numPr>
        <w:rPr>
          <w:rFonts w:cstheme="minorHAnsi"/>
        </w:rPr>
      </w:pPr>
      <w:r w:rsidRPr="00E621F5">
        <w:rPr>
          <w:rFonts w:cstheme="minorHAnsi"/>
        </w:rPr>
        <w:t>S</w:t>
      </w:r>
      <w:r w:rsidR="00D11148" w:rsidRPr="00864885">
        <w:rPr>
          <w:rFonts w:cstheme="minorHAnsi"/>
        </w:rPr>
        <w:t>ender oppdatert ordinasjonskort</w:t>
      </w:r>
      <w:r w:rsidR="004E737B">
        <w:rPr>
          <w:rFonts w:cstheme="minorHAnsi"/>
        </w:rPr>
        <w:t xml:space="preserve"> og bilderapport</w:t>
      </w:r>
      <w:r w:rsidR="00D11148" w:rsidRPr="00864885">
        <w:rPr>
          <w:rFonts w:cstheme="minorHAnsi"/>
        </w:rPr>
        <w:t xml:space="preserve"> til </w:t>
      </w:r>
      <w:r w:rsidR="00301EEE" w:rsidRPr="00864885">
        <w:rPr>
          <w:rFonts w:cstheme="minorHAnsi"/>
          <w:color w:val="000000" w:themeColor="text1"/>
        </w:rPr>
        <w:t>hjemmetjenesten</w:t>
      </w:r>
      <w:r w:rsidR="00437692">
        <w:rPr>
          <w:rFonts w:cstheme="minorHAnsi"/>
          <w:color w:val="000000" w:themeColor="text1"/>
        </w:rPr>
        <w:t>.</w:t>
      </w:r>
      <w:r w:rsidR="008253B7" w:rsidRPr="00864885">
        <w:rPr>
          <w:rFonts w:cstheme="minorHAnsi"/>
        </w:rPr>
        <w:tab/>
      </w:r>
    </w:p>
    <w:p w14:paraId="3D7FA873" w14:textId="77777777" w:rsidR="00817F2A" w:rsidRDefault="002B6786" w:rsidP="00E23249">
      <w:pPr>
        <w:pStyle w:val="Overskrift2"/>
        <w:numPr>
          <w:ilvl w:val="1"/>
          <w:numId w:val="20"/>
        </w:numPr>
      </w:pPr>
      <w:r>
        <w:t xml:space="preserve">Multidoseapotek: </w:t>
      </w:r>
      <w:r w:rsidR="00817F2A">
        <w:t>Oppfølging av multidose</w:t>
      </w:r>
    </w:p>
    <w:p w14:paraId="656E05A3" w14:textId="77777777" w:rsidR="00817F2A" w:rsidRPr="00E23249" w:rsidRDefault="00817F2A" w:rsidP="00817F2A">
      <w:pPr>
        <w:pStyle w:val="Listeavsnitt"/>
        <w:numPr>
          <w:ilvl w:val="0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</w:rPr>
        <w:t xml:space="preserve">Sørger for at ordinasjonskortet blir </w:t>
      </w:r>
      <w:r w:rsidR="002D1C4A">
        <w:rPr>
          <w:rStyle w:val="Svakutheving"/>
          <w:rFonts w:cstheme="minorHAnsi"/>
          <w:i w:val="0"/>
          <w:color w:val="auto"/>
        </w:rPr>
        <w:t>kontrollert og samstemt</w:t>
      </w:r>
      <w:r w:rsidRPr="00E23249">
        <w:rPr>
          <w:rStyle w:val="Svakutheving"/>
          <w:rFonts w:cstheme="minorHAnsi"/>
          <w:i w:val="0"/>
          <w:color w:val="auto"/>
        </w:rPr>
        <w:t xml:space="preserve"> mot fastlegens </w:t>
      </w:r>
      <w:proofErr w:type="spellStart"/>
      <w:r w:rsidRPr="00E23249">
        <w:rPr>
          <w:rStyle w:val="Svakutheving"/>
          <w:rFonts w:cstheme="minorHAnsi"/>
          <w:i w:val="0"/>
          <w:color w:val="auto"/>
        </w:rPr>
        <w:t>LiB</w:t>
      </w:r>
      <w:proofErr w:type="spellEnd"/>
      <w:r w:rsidRPr="00E23249">
        <w:rPr>
          <w:rStyle w:val="Svakutheving"/>
          <w:rFonts w:cstheme="minorHAnsi"/>
          <w:i w:val="0"/>
          <w:color w:val="auto"/>
        </w:rPr>
        <w:t>-liste minst en gang årlig.</w:t>
      </w:r>
    </w:p>
    <w:p w14:paraId="48DB3174" w14:textId="77777777" w:rsidR="00817F2A" w:rsidRDefault="00817F2A" w:rsidP="00817F2A">
      <w:pPr>
        <w:pStyle w:val="Listeavsnitt"/>
        <w:numPr>
          <w:ilvl w:val="0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  <w:u w:val="single"/>
        </w:rPr>
        <w:t>Ved endringer</w:t>
      </w:r>
      <w:r w:rsidRPr="00E23249">
        <w:rPr>
          <w:rStyle w:val="Svakutheving"/>
          <w:rFonts w:cstheme="minorHAnsi"/>
          <w:i w:val="0"/>
          <w:color w:val="auto"/>
        </w:rPr>
        <w:t xml:space="preserve">: </w:t>
      </w:r>
    </w:p>
    <w:p w14:paraId="1C0516EB" w14:textId="77777777" w:rsidR="00817F2A" w:rsidRPr="00E23249" w:rsidRDefault="00DC7B25" w:rsidP="00E23249">
      <w:pPr>
        <w:pStyle w:val="Listeavsnitt"/>
        <w:numPr>
          <w:ilvl w:val="1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>
        <w:rPr>
          <w:rStyle w:val="Svakutheving"/>
          <w:rFonts w:cstheme="minorHAnsi"/>
          <w:i w:val="0"/>
          <w:color w:val="auto"/>
        </w:rPr>
        <w:t>O</w:t>
      </w:r>
      <w:r w:rsidR="00817F2A" w:rsidRPr="00E23249">
        <w:rPr>
          <w:rStyle w:val="Svakutheving"/>
          <w:rFonts w:cstheme="minorHAnsi"/>
          <w:i w:val="0"/>
          <w:color w:val="auto"/>
        </w:rPr>
        <w:t>rdinasjonskortet oppdateres og ny versjon sendes fastlege til orientering</w:t>
      </w:r>
    </w:p>
    <w:p w14:paraId="0A4CFECE" w14:textId="77777777" w:rsidR="00817F2A" w:rsidRPr="00E23249" w:rsidRDefault="00817F2A" w:rsidP="00E23249">
      <w:pPr>
        <w:pStyle w:val="Listeavsnitt"/>
        <w:numPr>
          <w:ilvl w:val="1"/>
          <w:numId w:val="36"/>
        </w:numPr>
        <w:spacing w:after="120"/>
        <w:rPr>
          <w:rStyle w:val="Svakutheving"/>
          <w:rFonts w:cstheme="minorHAnsi"/>
          <w:i w:val="0"/>
          <w:color w:val="auto"/>
        </w:rPr>
      </w:pPr>
      <w:r w:rsidRPr="00E23249">
        <w:rPr>
          <w:rStyle w:val="Svakutheving"/>
          <w:rFonts w:cstheme="minorHAnsi"/>
          <w:i w:val="0"/>
          <w:color w:val="auto"/>
        </w:rPr>
        <w:t>Pakker legemidlene i henhold til forskrivningen</w:t>
      </w:r>
    </w:p>
    <w:p w14:paraId="46D7D89C" w14:textId="77777777" w:rsidR="00817F2A" w:rsidRPr="00A22132" w:rsidRDefault="00817F2A" w:rsidP="00E23249">
      <w:pPr>
        <w:pStyle w:val="Listeavsnitt"/>
        <w:numPr>
          <w:ilvl w:val="1"/>
          <w:numId w:val="36"/>
        </w:numPr>
        <w:spacing w:after="120"/>
        <w:rPr>
          <w:rFonts w:cstheme="minorHAnsi"/>
        </w:rPr>
      </w:pPr>
      <w:r w:rsidRPr="00E23249">
        <w:rPr>
          <w:rFonts w:cstheme="minorHAnsi"/>
        </w:rPr>
        <w:t xml:space="preserve">Sender oppdatert multidoserull, ordinasjonskort og bilderapport til </w:t>
      </w:r>
      <w:r w:rsidRPr="00E23249">
        <w:rPr>
          <w:rStyle w:val="Utheving"/>
          <w:rFonts w:cstheme="minorHAnsi"/>
          <w:i w:val="0"/>
          <w:color w:val="000000" w:themeColor="text1"/>
        </w:rPr>
        <w:t>hjemmetjenesten</w:t>
      </w:r>
    </w:p>
    <w:p w14:paraId="619DC637" w14:textId="77777777" w:rsidR="00301EEE" w:rsidRPr="00291906" w:rsidRDefault="003A28E1" w:rsidP="00E23249">
      <w:pPr>
        <w:pStyle w:val="Overskrift1"/>
        <w:numPr>
          <w:ilvl w:val="0"/>
          <w:numId w:val="20"/>
        </w:numPr>
      </w:pPr>
      <w:bookmarkStart w:id="4" w:name="_Oppfølging_av_multidose"/>
      <w:bookmarkStart w:id="5" w:name="_Øyeblikkelig_hjelp_-"/>
      <w:bookmarkEnd w:id="4"/>
      <w:bookmarkEnd w:id="5"/>
      <w:r w:rsidRPr="00E23249">
        <w:rPr>
          <w:rStyle w:val="Sterkutheving"/>
          <w:b/>
          <w:bCs/>
          <w:i w:val="0"/>
          <w:iCs w:val="0"/>
          <w:color w:val="365F91" w:themeColor="accent1" w:themeShade="BF"/>
        </w:rPr>
        <w:t>Legevakten</w:t>
      </w:r>
      <w:r w:rsidR="00301EEE" w:rsidRPr="00E23249">
        <w:rPr>
          <w:rStyle w:val="Sterkutheving"/>
          <w:b/>
          <w:bCs/>
          <w:i w:val="0"/>
          <w:iCs w:val="0"/>
          <w:color w:val="365F91" w:themeColor="accent1" w:themeShade="BF"/>
        </w:rPr>
        <w:t>s oppgaver</w:t>
      </w:r>
      <w:r w:rsidRPr="009D04A8">
        <w:rPr>
          <w:rStyle w:val="Sterkutheving"/>
          <w:b/>
          <w:bCs/>
          <w:i w:val="0"/>
          <w:iCs w:val="0"/>
        </w:rPr>
        <w:t xml:space="preserve"> </w:t>
      </w:r>
    </w:p>
    <w:p w14:paraId="7CCA1B3F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Spør pasienten om vedkommende har hjemmetjeneste som bistår med medisinhåndtering. </w:t>
      </w:r>
    </w:p>
    <w:p w14:paraId="708435F9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>E-resept skrives for kortvarig behandling, f.eks. med analgetika eller antibiotika.</w:t>
      </w:r>
    </w:p>
    <w:p w14:paraId="1B17757D" w14:textId="77777777" w:rsidR="00A304F7" w:rsidRDefault="00A304F7" w:rsidP="00A304F7">
      <w:pPr>
        <w:pStyle w:val="Listeavsnitt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Legevakten sender PLO-melding med legemiddelendringer til fastlege og hjemmetjeneste. </w:t>
      </w:r>
    </w:p>
    <w:p w14:paraId="6E0302C4" w14:textId="77777777" w:rsidR="00A304F7" w:rsidRPr="00A304F7" w:rsidRDefault="00A304F7" w:rsidP="00A304F7">
      <w:pPr>
        <w:pStyle w:val="Listeavsnitt"/>
        <w:rPr>
          <w:rFonts w:cstheme="minorHAnsi"/>
        </w:rPr>
      </w:pPr>
      <w:r>
        <w:rPr>
          <w:rFonts w:cstheme="minorHAnsi"/>
        </w:rPr>
        <w:t>Ved behov for umiddelbar endring av legemidler vurder om hjemmetjenesten skal kontaktes på telefon.</w:t>
      </w:r>
    </w:p>
    <w:p w14:paraId="048E088D" w14:textId="77777777" w:rsidR="00A57A5E" w:rsidRPr="00A57A5E" w:rsidRDefault="00EF3635" w:rsidP="00061382">
      <w:pPr>
        <w:pStyle w:val="Overskrift1"/>
        <w:numPr>
          <w:ilvl w:val="0"/>
          <w:numId w:val="20"/>
        </w:numPr>
      </w:pPr>
      <w:bookmarkStart w:id="6" w:name="_Innleggelse_fra_hjemmet"/>
      <w:bookmarkEnd w:id="6"/>
      <w:r>
        <w:lastRenderedPageBreak/>
        <w:t>I</w:t>
      </w:r>
      <w:r w:rsidR="00B9163A" w:rsidRPr="00906BC7">
        <w:t>nnleggelse</w:t>
      </w:r>
      <w:r w:rsidR="00DE3EE0" w:rsidRPr="00906BC7">
        <w:t xml:space="preserve"> fra hjemmet til sykehus</w:t>
      </w:r>
      <w:r w:rsidR="00A87E7F">
        <w:t xml:space="preserve">, </w:t>
      </w:r>
      <w:r w:rsidR="00F60BC7">
        <w:t xml:space="preserve">kommunal øyeblikkelig hjelp </w:t>
      </w:r>
      <w:r w:rsidR="00817F2A">
        <w:t xml:space="preserve">(KØH) </w:t>
      </w:r>
      <w:r w:rsidR="00EB0CF7">
        <w:t xml:space="preserve">eller </w:t>
      </w:r>
      <w:r w:rsidR="00EB0CF7" w:rsidRPr="00E56165">
        <w:t>sykehjem</w:t>
      </w:r>
    </w:p>
    <w:p w14:paraId="57EAB9B3" w14:textId="77777777" w:rsidR="00FA2D77" w:rsidRPr="00F6026F" w:rsidRDefault="00D831B3" w:rsidP="00B60995">
      <w:pPr>
        <w:pStyle w:val="Overskrift2"/>
        <w:numPr>
          <w:ilvl w:val="1"/>
          <w:numId w:val="20"/>
        </w:numPr>
        <w:rPr>
          <w:rStyle w:val="Sterkutheving"/>
          <w:b/>
          <w:bCs/>
          <w:i w:val="0"/>
          <w:iCs w:val="0"/>
        </w:rPr>
      </w:pPr>
      <w:r w:rsidRPr="00F6026F">
        <w:rPr>
          <w:rStyle w:val="Sterkutheving"/>
          <w:b/>
          <w:bCs/>
          <w:i w:val="0"/>
          <w:iCs w:val="0"/>
        </w:rPr>
        <w:t>Innleggende lege</w:t>
      </w:r>
    </w:p>
    <w:p w14:paraId="62E2F5DF" w14:textId="77777777" w:rsidR="00D831B3" w:rsidRPr="00F6026F" w:rsidRDefault="00B520F2" w:rsidP="00394D7B">
      <w:pPr>
        <w:contextualSpacing/>
        <w:rPr>
          <w:rFonts w:cstheme="minorHAnsi"/>
        </w:rPr>
      </w:pPr>
      <w:r>
        <w:rPr>
          <w:rFonts w:asciiTheme="majorHAnsi" w:hAnsiTheme="majorHAnsi"/>
        </w:rPr>
        <w:tab/>
      </w:r>
      <w:r w:rsidR="009C77AD" w:rsidRPr="00F6026F">
        <w:rPr>
          <w:rFonts w:cstheme="minorHAnsi"/>
        </w:rPr>
        <w:t>D</w:t>
      </w:r>
      <w:r w:rsidR="00D85629" w:rsidRPr="00F6026F">
        <w:rPr>
          <w:rFonts w:cstheme="minorHAnsi"/>
        </w:rPr>
        <w:t>et m</w:t>
      </w:r>
      <w:r w:rsidR="00272138" w:rsidRPr="00F6026F">
        <w:rPr>
          <w:rFonts w:cstheme="minorHAnsi"/>
        </w:rPr>
        <w:t>å</w:t>
      </w:r>
      <w:r w:rsidR="00A63B92" w:rsidRPr="00F6026F">
        <w:rPr>
          <w:rFonts w:cstheme="minorHAnsi"/>
        </w:rPr>
        <w:t xml:space="preserve"> opplyses </w:t>
      </w:r>
      <w:r w:rsidR="00272138" w:rsidRPr="00F6026F">
        <w:rPr>
          <w:rFonts w:cstheme="minorHAnsi"/>
        </w:rPr>
        <w:t xml:space="preserve">om pasienten bruker </w:t>
      </w:r>
      <w:r w:rsidR="00C93FDB" w:rsidRPr="00F6026F">
        <w:rPr>
          <w:rFonts w:cstheme="minorHAnsi"/>
        </w:rPr>
        <w:t>multidose</w:t>
      </w:r>
      <w:r w:rsidR="00301EEE">
        <w:rPr>
          <w:rFonts w:cstheme="minorHAnsi"/>
        </w:rPr>
        <w:t>.</w:t>
      </w:r>
    </w:p>
    <w:p w14:paraId="37FF50CB" w14:textId="77777777" w:rsidR="00D831B3" w:rsidRPr="00F6026F" w:rsidRDefault="00301EEE" w:rsidP="00F6026F">
      <w:pPr>
        <w:pStyle w:val="Overskrift2"/>
        <w:numPr>
          <w:ilvl w:val="1"/>
          <w:numId w:val="20"/>
        </w:numPr>
      </w:pPr>
      <w:r w:rsidRPr="00F6026F">
        <w:t>Hjemmetjenesten</w:t>
      </w:r>
    </w:p>
    <w:p w14:paraId="58CB3AFC" w14:textId="77777777" w:rsidR="009F344B" w:rsidRPr="00B60995" w:rsidRDefault="00817F2A" w:rsidP="00A22132">
      <w:pPr>
        <w:spacing w:after="120"/>
        <w:ind w:left="680" w:hanging="680"/>
        <w:rPr>
          <w:rFonts w:cstheme="minorHAnsi"/>
        </w:rPr>
      </w:pPr>
      <w:r>
        <w:rPr>
          <w:rFonts w:asciiTheme="majorHAnsi" w:hAnsiTheme="majorHAnsi"/>
        </w:rPr>
        <w:tab/>
      </w:r>
      <w:r w:rsidR="009C77AD" w:rsidRPr="00B60995">
        <w:rPr>
          <w:rFonts w:cstheme="minorHAnsi"/>
          <w:color w:val="000000" w:themeColor="text1"/>
        </w:rPr>
        <w:t xml:space="preserve">I </w:t>
      </w:r>
      <w:r w:rsidR="00067A1F" w:rsidRPr="00B60995">
        <w:rPr>
          <w:rFonts w:cstheme="minorHAnsi"/>
          <w:color w:val="000000" w:themeColor="text1"/>
        </w:rPr>
        <w:t xml:space="preserve">innleggelsesrapport </w:t>
      </w:r>
      <w:r w:rsidR="007215B8">
        <w:rPr>
          <w:rFonts w:cstheme="minorHAnsi"/>
          <w:color w:val="000000" w:themeColor="text1"/>
        </w:rPr>
        <w:t xml:space="preserve">til </w:t>
      </w:r>
      <w:r w:rsidR="0043082E" w:rsidRPr="00B60995">
        <w:rPr>
          <w:rFonts w:cstheme="minorHAnsi"/>
          <w:color w:val="000000" w:themeColor="text1"/>
        </w:rPr>
        <w:t>sykehus</w:t>
      </w:r>
      <w:r w:rsidR="00067A1F" w:rsidRPr="00B60995">
        <w:rPr>
          <w:rFonts w:cstheme="minorHAnsi"/>
          <w:color w:val="000000" w:themeColor="text1"/>
        </w:rPr>
        <w:t xml:space="preserve"> </w:t>
      </w:r>
      <w:r w:rsidR="00D831B3" w:rsidRPr="00B60995">
        <w:rPr>
          <w:rFonts w:cstheme="minorHAnsi"/>
          <w:color w:val="000000" w:themeColor="text1"/>
        </w:rPr>
        <w:t>opplyse</w:t>
      </w:r>
      <w:r w:rsidR="00F478BE" w:rsidRPr="00B60995">
        <w:rPr>
          <w:rFonts w:cstheme="minorHAnsi"/>
          <w:color w:val="000000" w:themeColor="text1"/>
        </w:rPr>
        <w:t>s</w:t>
      </w:r>
      <w:r w:rsidR="00D831B3" w:rsidRPr="00B60995">
        <w:rPr>
          <w:rFonts w:cstheme="minorHAnsi"/>
          <w:color w:val="000000" w:themeColor="text1"/>
        </w:rPr>
        <w:t xml:space="preserve"> </w:t>
      </w:r>
      <w:r w:rsidR="0057312F" w:rsidRPr="00B60995">
        <w:rPr>
          <w:rFonts w:cstheme="minorHAnsi"/>
          <w:color w:val="000000" w:themeColor="text1"/>
        </w:rPr>
        <w:t xml:space="preserve">det </w:t>
      </w:r>
      <w:r w:rsidR="00003E72" w:rsidRPr="00B60995">
        <w:rPr>
          <w:rFonts w:cstheme="minorHAnsi"/>
          <w:color w:val="000000" w:themeColor="text1"/>
        </w:rPr>
        <w:t>om bruker</w:t>
      </w:r>
      <w:r w:rsidR="00D831B3" w:rsidRPr="00B60995">
        <w:rPr>
          <w:rFonts w:cstheme="minorHAnsi"/>
          <w:color w:val="000000" w:themeColor="text1"/>
        </w:rPr>
        <w:t xml:space="preserve"> har</w:t>
      </w:r>
      <w:r w:rsidR="00C93FDB" w:rsidRPr="00B60995">
        <w:rPr>
          <w:rFonts w:cstheme="minorHAnsi"/>
          <w:color w:val="000000" w:themeColor="text1"/>
        </w:rPr>
        <w:t xml:space="preserve"> multidose</w:t>
      </w:r>
      <w:r w:rsidR="00301EEE">
        <w:rPr>
          <w:rFonts w:cstheme="minorHAnsi"/>
          <w:color w:val="000000" w:themeColor="text1"/>
        </w:rPr>
        <w:t>.</w:t>
      </w:r>
      <w:r w:rsidR="00D831B3" w:rsidRPr="00B60995">
        <w:rPr>
          <w:rFonts w:cstheme="minorHAnsi"/>
          <w:color w:val="000000" w:themeColor="text1"/>
        </w:rPr>
        <w:t xml:space="preserve"> </w:t>
      </w:r>
      <w:r w:rsidR="00206776" w:rsidRPr="00B60995">
        <w:rPr>
          <w:rFonts w:cstheme="minorHAnsi"/>
          <w:color w:val="000000" w:themeColor="text1"/>
        </w:rPr>
        <w:t>Til komm</w:t>
      </w:r>
      <w:r w:rsidR="008275E8" w:rsidRPr="00B60995">
        <w:rPr>
          <w:rFonts w:cstheme="minorHAnsi"/>
          <w:color w:val="000000" w:themeColor="text1"/>
        </w:rPr>
        <w:t>unale inst</w:t>
      </w:r>
      <w:r w:rsidR="005E288A" w:rsidRPr="00B60995">
        <w:rPr>
          <w:rFonts w:cstheme="minorHAnsi"/>
          <w:color w:val="000000" w:themeColor="text1"/>
        </w:rPr>
        <w:t>i</w:t>
      </w:r>
      <w:r w:rsidR="008275E8" w:rsidRPr="00B60995">
        <w:rPr>
          <w:rFonts w:cstheme="minorHAnsi"/>
          <w:color w:val="000000" w:themeColor="text1"/>
        </w:rPr>
        <w:t>t</w:t>
      </w:r>
      <w:r w:rsidR="005E288A" w:rsidRPr="00B60995">
        <w:rPr>
          <w:rFonts w:cstheme="minorHAnsi"/>
          <w:color w:val="000000" w:themeColor="text1"/>
        </w:rPr>
        <w:t>u</w:t>
      </w:r>
      <w:r w:rsidR="008275E8" w:rsidRPr="00B60995">
        <w:rPr>
          <w:rFonts w:cstheme="minorHAnsi"/>
          <w:color w:val="000000" w:themeColor="text1"/>
        </w:rPr>
        <w:t>sjoner</w:t>
      </w:r>
      <w:r w:rsidR="00206776" w:rsidRPr="00B60995">
        <w:rPr>
          <w:rFonts w:cstheme="minorHAnsi"/>
          <w:color w:val="000000" w:themeColor="text1"/>
        </w:rPr>
        <w:t xml:space="preserve"> følge</w:t>
      </w:r>
      <w:r w:rsidR="008275E8" w:rsidRPr="00B60995">
        <w:rPr>
          <w:rFonts w:cstheme="minorHAnsi"/>
          <w:color w:val="000000" w:themeColor="text1"/>
        </w:rPr>
        <w:t>s</w:t>
      </w:r>
      <w:r w:rsidR="00206776" w:rsidRPr="00B60995">
        <w:rPr>
          <w:rFonts w:cstheme="minorHAnsi"/>
          <w:color w:val="000000" w:themeColor="text1"/>
        </w:rPr>
        <w:t xml:space="preserve"> egne rutiner</w:t>
      </w:r>
      <w:r w:rsidR="005E288A" w:rsidRPr="00B60995">
        <w:rPr>
          <w:rFonts w:cstheme="minorHAnsi"/>
          <w:color w:val="000000" w:themeColor="text1"/>
        </w:rPr>
        <w:t>.</w:t>
      </w:r>
    </w:p>
    <w:p w14:paraId="07A2BB14" w14:textId="77777777" w:rsidR="00E56165" w:rsidRPr="00E56165" w:rsidRDefault="00B9163A" w:rsidP="00B60995">
      <w:pPr>
        <w:pStyle w:val="Overskrift1"/>
        <w:numPr>
          <w:ilvl w:val="0"/>
          <w:numId w:val="20"/>
        </w:numPr>
      </w:pPr>
      <w:bookmarkStart w:id="7" w:name="_Utskrivelse_fra_sykehus"/>
      <w:bookmarkEnd w:id="7"/>
      <w:r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>Utskrivelse</w:t>
      </w:r>
      <w:r w:rsidR="00DE3EE0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E23E7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til hjemmet </w:t>
      </w:r>
      <w:r w:rsidR="00DE3EE0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>fra sykehus</w:t>
      </w:r>
      <w:r w:rsidR="00520373">
        <w:rPr>
          <w:rStyle w:val="Sterkutheving"/>
          <w:b/>
          <w:bCs/>
          <w:i w:val="0"/>
          <w:iCs w:val="0"/>
          <w:color w:val="365F91" w:themeColor="accent1" w:themeShade="BF"/>
        </w:rPr>
        <w:t>,</w:t>
      </w:r>
      <w:r w:rsidR="00472FBC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</w:t>
      </w:r>
      <w:r w:rsidR="00551BA6">
        <w:rPr>
          <w:rStyle w:val="Sterkutheving"/>
          <w:b/>
          <w:bCs/>
          <w:i w:val="0"/>
          <w:iCs w:val="0"/>
          <w:color w:val="365F91" w:themeColor="accent1" w:themeShade="BF"/>
        </w:rPr>
        <w:t>kommunal øyeblikkelig hjelp</w:t>
      </w:r>
      <w:r w:rsidR="00817F2A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(KØH)</w:t>
      </w:r>
      <w:r w:rsidR="00622D0C" w:rsidRPr="00E56165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 eller sykehjem</w:t>
      </w:r>
      <w:r w:rsidR="001112D4">
        <w:rPr>
          <w:rStyle w:val="Sterkutheving"/>
          <w:b/>
          <w:bCs/>
          <w:i w:val="0"/>
          <w:iCs w:val="0"/>
          <w:color w:val="365F91" w:themeColor="accent1" w:themeShade="BF"/>
        </w:rPr>
        <w:t xml:space="preserve">. </w:t>
      </w:r>
    </w:p>
    <w:p w14:paraId="08EFA677" w14:textId="77777777" w:rsidR="00301EEE" w:rsidRDefault="00301EEE" w:rsidP="00C0035E">
      <w:pPr>
        <w:spacing w:after="0"/>
        <w:ind w:left="686" w:hanging="680"/>
        <w:rPr>
          <w:rStyle w:val="Svakutheving"/>
          <w:rFonts w:asciiTheme="majorHAnsi" w:hAnsiTheme="majorHAnsi"/>
          <w:i w:val="0"/>
          <w:color w:val="auto"/>
          <w:u w:val="single"/>
        </w:rPr>
      </w:pPr>
    </w:p>
    <w:p w14:paraId="6CD1DF8C" w14:textId="77777777" w:rsidR="00703D8A" w:rsidRDefault="00703D8A" w:rsidP="00703D8A">
      <w:pPr>
        <w:pStyle w:val="Listeavsnitt"/>
        <w:spacing w:after="0"/>
        <w:ind w:left="785"/>
        <w:rPr>
          <w:rStyle w:val="Svakutheving"/>
          <w:rFonts w:cstheme="minorHAnsi"/>
          <w:i w:val="0"/>
          <w:u w:val="single"/>
        </w:rPr>
      </w:pPr>
      <w:r w:rsidRPr="00DD39C1">
        <w:rPr>
          <w:rStyle w:val="Svakutheving"/>
          <w:rFonts w:cstheme="minorHAnsi"/>
          <w:i w:val="0"/>
          <w:color w:val="auto"/>
          <w:u w:val="single"/>
        </w:rPr>
        <w:t>Pasienten må sikres korrekt legemiddelbehandling fra dag én etter hjemkomst</w:t>
      </w:r>
    </w:p>
    <w:p w14:paraId="4A79E02A" w14:textId="77777777" w:rsidR="00703D8A" w:rsidRDefault="00703D8A" w:rsidP="00703D8A">
      <w:pPr>
        <w:pStyle w:val="Listeavsnitt"/>
        <w:spacing w:after="0"/>
        <w:ind w:left="785"/>
        <w:rPr>
          <w:rStyle w:val="Svakutheving"/>
          <w:rFonts w:cstheme="minorHAnsi"/>
          <w:i w:val="0"/>
          <w:u w:val="single"/>
        </w:rPr>
      </w:pPr>
    </w:p>
    <w:p w14:paraId="40999116" w14:textId="77777777" w:rsidR="00703D8A" w:rsidRPr="001112D4" w:rsidRDefault="00703D8A" w:rsidP="00703D8A">
      <w:pPr>
        <w:pStyle w:val="Listeavsnitt"/>
        <w:numPr>
          <w:ilvl w:val="0"/>
          <w:numId w:val="47"/>
        </w:numPr>
        <w:spacing w:after="0" w:line="259" w:lineRule="auto"/>
      </w:pPr>
      <w:r w:rsidRPr="001112D4">
        <w:rPr>
          <w:rStyle w:val="Utheving"/>
          <w:rFonts w:cstheme="minorHAnsi"/>
          <w:i w:val="0"/>
          <w:color w:val="000000" w:themeColor="text1"/>
        </w:rPr>
        <w:t>For å sikre legemiddelbehandlingen i overgangen, får pasienten</w:t>
      </w:r>
      <w:r w:rsidR="003227E7" w:rsidRPr="001112D4">
        <w:rPr>
          <w:rStyle w:val="Utheving"/>
          <w:rFonts w:cstheme="minorHAnsi"/>
          <w:i w:val="0"/>
          <w:color w:val="000000" w:themeColor="text1"/>
        </w:rPr>
        <w:t xml:space="preserve"> med seg </w:t>
      </w:r>
      <w:r w:rsidRPr="001112D4">
        <w:rPr>
          <w:rStyle w:val="Utheving"/>
          <w:rFonts w:cstheme="minorHAnsi"/>
          <w:i w:val="0"/>
          <w:color w:val="000000" w:themeColor="text1"/>
          <w:u w:val="single"/>
        </w:rPr>
        <w:t>nye</w:t>
      </w:r>
      <w:r w:rsidRPr="001112D4">
        <w:rPr>
          <w:rStyle w:val="Utheving"/>
          <w:rFonts w:cstheme="minorHAnsi"/>
          <w:i w:val="0"/>
          <w:color w:val="000000" w:themeColor="text1"/>
        </w:rPr>
        <w:t xml:space="preserve"> legemidler </w:t>
      </w:r>
      <w:r w:rsidR="007B4EB6" w:rsidRPr="001112D4">
        <w:rPr>
          <w:rStyle w:val="Utheving"/>
          <w:rFonts w:cstheme="minorHAnsi"/>
          <w:i w:val="0"/>
          <w:color w:val="000000" w:themeColor="text1"/>
        </w:rPr>
        <w:t xml:space="preserve">og medikamenter med endret dose </w:t>
      </w:r>
      <w:r w:rsidRPr="001112D4">
        <w:rPr>
          <w:rStyle w:val="Utheving"/>
          <w:rFonts w:cstheme="minorHAnsi"/>
          <w:i w:val="0"/>
          <w:color w:val="000000" w:themeColor="text1"/>
        </w:rPr>
        <w:t>for 7 dager.</w:t>
      </w:r>
      <w:r w:rsidR="0004689C" w:rsidRPr="001112D4">
        <w:rPr>
          <w:rStyle w:val="Utheving"/>
          <w:rFonts w:cstheme="minorHAnsi"/>
          <w:i w:val="0"/>
          <w:color w:val="000000" w:themeColor="text1"/>
        </w:rPr>
        <w:t xml:space="preserve">  Dette må beskrives i epikrise/utskrivningsrapport. </w:t>
      </w:r>
      <w:r w:rsidRPr="001112D4">
        <w:t xml:space="preserve"> </w:t>
      </w:r>
      <w:r w:rsidR="007B4EB6" w:rsidRPr="001112D4">
        <w:t xml:space="preserve">Hjemmetjenesten har ansvar for å fjerne endrede medikamenter fra Multidosepakken. </w:t>
      </w:r>
    </w:p>
    <w:p w14:paraId="5E5FCD0F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 w:val="0"/>
          <w:iCs w:val="0"/>
        </w:rPr>
      </w:pPr>
      <w:r w:rsidRPr="00DD39C1">
        <w:rPr>
          <w:rStyle w:val="Utheving"/>
          <w:rFonts w:cstheme="minorHAnsi"/>
          <w:i w:val="0"/>
        </w:rPr>
        <w:t xml:space="preserve">Epikrise med korrekt </w:t>
      </w:r>
      <w:proofErr w:type="spellStart"/>
      <w:r w:rsidRPr="00DD39C1">
        <w:rPr>
          <w:rStyle w:val="Utheving"/>
          <w:rFonts w:cstheme="minorHAnsi"/>
          <w:i w:val="0"/>
        </w:rPr>
        <w:t>LiB</w:t>
      </w:r>
      <w:proofErr w:type="spellEnd"/>
      <w:r w:rsidRPr="00DD39C1">
        <w:rPr>
          <w:rStyle w:val="Utheving"/>
          <w:rFonts w:cstheme="minorHAnsi"/>
          <w:i w:val="0"/>
        </w:rPr>
        <w:t xml:space="preserve">-liste sendes fastlege og </w:t>
      </w:r>
      <w:r w:rsidRPr="00DD39C1">
        <w:rPr>
          <w:rStyle w:val="Utheving"/>
          <w:rFonts w:cstheme="minorHAnsi"/>
          <w:i w:val="0"/>
          <w:color w:val="000000" w:themeColor="text1"/>
        </w:rPr>
        <w:t>hjemmetjeneste</w:t>
      </w:r>
      <w:r w:rsidRPr="00DD39C1">
        <w:rPr>
          <w:rStyle w:val="Utheving"/>
          <w:rFonts w:cstheme="minorHAnsi"/>
          <w:i w:val="0"/>
        </w:rPr>
        <w:t xml:space="preserve"> elektronisk på utskrivelsesdagen</w:t>
      </w:r>
      <w:r w:rsidR="003227E7">
        <w:rPr>
          <w:rStyle w:val="Utheving"/>
          <w:rFonts w:cstheme="minorHAnsi"/>
          <w:i w:val="0"/>
        </w:rPr>
        <w:t>.</w:t>
      </w:r>
    </w:p>
    <w:p w14:paraId="1C4AB103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</w:rPr>
      </w:pPr>
      <w:r w:rsidRPr="00DD39C1">
        <w:t>S</w:t>
      </w:r>
      <w:r w:rsidRPr="00DD39C1">
        <w:rPr>
          <w:rStyle w:val="Utheving"/>
          <w:rFonts w:cstheme="minorHAnsi"/>
          <w:i w:val="0"/>
        </w:rPr>
        <w:t xml:space="preserve">ykehuset/KØH eller sykehjem varsler hjemmetjenesten ved utskrivelse. </w:t>
      </w:r>
    </w:p>
    <w:p w14:paraId="78757D87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 w:val="0"/>
          <w:iCs w:val="0"/>
        </w:rPr>
      </w:pPr>
      <w:r w:rsidRPr="00DD39C1">
        <w:rPr>
          <w:rStyle w:val="Utheving"/>
          <w:rFonts w:cstheme="minorHAnsi"/>
          <w:i w:val="0"/>
        </w:rPr>
        <w:t xml:space="preserve">Utskrivende enhet skal </w:t>
      </w:r>
      <w:r>
        <w:rPr>
          <w:rStyle w:val="Utheving"/>
          <w:rFonts w:cstheme="minorHAnsi"/>
          <w:b/>
          <w:i w:val="0"/>
        </w:rPr>
        <w:t>ikke lage</w:t>
      </w:r>
      <w:r w:rsidRPr="00DD39C1">
        <w:rPr>
          <w:rStyle w:val="Utheving"/>
          <w:rFonts w:cstheme="minorHAnsi"/>
          <w:b/>
          <w:i w:val="0"/>
          <w:iCs w:val="0"/>
        </w:rPr>
        <w:t xml:space="preserve"> e-resept</w:t>
      </w:r>
      <w:r w:rsidRPr="00DD39C1">
        <w:rPr>
          <w:rStyle w:val="Utheving"/>
          <w:rFonts w:cstheme="minorHAnsi"/>
          <w:i w:val="0"/>
          <w:iCs w:val="0"/>
        </w:rPr>
        <w:t xml:space="preserve"> for legemidler som står på </w:t>
      </w:r>
      <w:proofErr w:type="spellStart"/>
      <w:r w:rsidRPr="00DD39C1">
        <w:rPr>
          <w:rStyle w:val="Utheving"/>
          <w:rFonts w:cstheme="minorHAnsi"/>
          <w:i w:val="0"/>
          <w:iCs w:val="0"/>
        </w:rPr>
        <w:t>LiB</w:t>
      </w:r>
      <w:proofErr w:type="spellEnd"/>
      <w:r w:rsidRPr="00DD39C1">
        <w:rPr>
          <w:rStyle w:val="Utheving"/>
          <w:rFonts w:cstheme="minorHAnsi"/>
          <w:i w:val="0"/>
          <w:iCs w:val="0"/>
        </w:rPr>
        <w:t>-listen (=dobbel forskrivning).</w:t>
      </w:r>
      <w:r w:rsidRPr="00DD39C1">
        <w:rPr>
          <w:rStyle w:val="Utheving"/>
          <w:rFonts w:cstheme="minorHAnsi"/>
          <w:i w:val="0"/>
        </w:rPr>
        <w:t xml:space="preserve"> Det gjelder faste medikamenter og faste» ved behov» medikamenter</w:t>
      </w:r>
      <w:r w:rsidR="003227E7">
        <w:rPr>
          <w:rStyle w:val="Utheving"/>
          <w:rFonts w:cstheme="minorHAnsi"/>
          <w:i w:val="0"/>
        </w:rPr>
        <w:t>.</w:t>
      </w:r>
    </w:p>
    <w:p w14:paraId="4E5DA226" w14:textId="77777777" w:rsidR="00703D8A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  <w:iCs w:val="0"/>
        </w:rPr>
      </w:pPr>
      <w:r w:rsidRPr="00DD39C1">
        <w:t>D</w:t>
      </w:r>
      <w:r w:rsidRPr="00DD39C1">
        <w:rPr>
          <w:rStyle w:val="Utheving"/>
          <w:rFonts w:cstheme="minorHAnsi"/>
          <w:i w:val="0"/>
          <w:iCs w:val="0"/>
        </w:rPr>
        <w:t xml:space="preserve">et må </w:t>
      </w:r>
      <w:r w:rsidRPr="00DD39C1">
        <w:rPr>
          <w:rStyle w:val="Utheving"/>
          <w:rFonts w:cstheme="minorHAnsi"/>
          <w:b/>
          <w:bCs/>
          <w:i w:val="0"/>
          <w:iCs w:val="0"/>
        </w:rPr>
        <w:t>alltid lages e-resept</w:t>
      </w:r>
      <w:r w:rsidRPr="00DD39C1">
        <w:rPr>
          <w:rStyle w:val="Utheving"/>
          <w:rFonts w:cstheme="minorHAnsi"/>
          <w:i w:val="0"/>
          <w:iCs w:val="0"/>
        </w:rPr>
        <w:t xml:space="preserve"> for kortvarig behandling, f. eks antibiotika-kurer</w:t>
      </w:r>
      <w:r w:rsidR="003227E7">
        <w:rPr>
          <w:rStyle w:val="Utheving"/>
          <w:rFonts w:cstheme="minorHAnsi"/>
          <w:i w:val="0"/>
          <w:iCs w:val="0"/>
        </w:rPr>
        <w:t>.</w:t>
      </w:r>
    </w:p>
    <w:p w14:paraId="79225A40" w14:textId="77777777" w:rsidR="00703D8A" w:rsidRPr="00DD39C1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  <w:iCs w:val="0"/>
        </w:rPr>
      </w:pPr>
      <w:r>
        <w:rPr>
          <w:rStyle w:val="Utheving"/>
          <w:rFonts w:cstheme="minorHAnsi"/>
          <w:i w:val="0"/>
          <w:iCs w:val="0"/>
        </w:rPr>
        <w:t>Det er kommunen, i henhold til interne rutiner, som har ansvar for å melde endringer til Multidoseapoteket i henhold til mottatt epikrise fra sykehus/legevakt eller sykehjem.</w:t>
      </w:r>
    </w:p>
    <w:p w14:paraId="35ED5046" w14:textId="77777777" w:rsidR="006C406E" w:rsidRPr="006C406E" w:rsidRDefault="00703D8A" w:rsidP="006C406E">
      <w:pPr>
        <w:pStyle w:val="Listeavsnitt"/>
        <w:numPr>
          <w:ilvl w:val="0"/>
          <w:numId w:val="47"/>
        </w:numPr>
        <w:spacing w:after="0" w:line="259" w:lineRule="auto"/>
        <w:rPr>
          <w:color w:val="000000" w:themeColor="text1"/>
        </w:rPr>
      </w:pPr>
      <w:r w:rsidRPr="00DD39C1">
        <w:t>Fastlegen må oppdatere endringer i deres LIB liste ved mottak av epikrise</w:t>
      </w:r>
      <w:r w:rsidR="006C406E">
        <w:t xml:space="preserve">. </w:t>
      </w:r>
      <w:r w:rsidR="006C406E" w:rsidRPr="006C406E">
        <w:rPr>
          <w:rFonts w:cstheme="minorHAnsi"/>
          <w:color w:val="000000" w:themeColor="text1"/>
        </w:rPr>
        <w:t>Endring registreres i legens journalsystem (medikamentmodul), men sendes ikke reseptformidleren</w:t>
      </w:r>
      <w:r w:rsidR="003227E7">
        <w:rPr>
          <w:rFonts w:cstheme="minorHAnsi"/>
          <w:color w:val="000000" w:themeColor="text1"/>
        </w:rPr>
        <w:t>.</w:t>
      </w:r>
    </w:p>
    <w:p w14:paraId="6C2D4D31" w14:textId="77777777" w:rsidR="00703D8A" w:rsidRPr="00C01A5D" w:rsidRDefault="00703D8A" w:rsidP="00703D8A">
      <w:pPr>
        <w:pStyle w:val="Listeavsnitt"/>
        <w:numPr>
          <w:ilvl w:val="0"/>
          <w:numId w:val="47"/>
        </w:numPr>
        <w:spacing w:after="120"/>
        <w:rPr>
          <w:rStyle w:val="Utheving"/>
          <w:rFonts w:cstheme="minorHAnsi"/>
          <w:i w:val="0"/>
        </w:rPr>
      </w:pPr>
      <w:r w:rsidRPr="00DD39C1">
        <w:rPr>
          <w:i/>
        </w:rPr>
        <w:t>P</w:t>
      </w:r>
      <w:r w:rsidRPr="00DD39C1">
        <w:rPr>
          <w:rStyle w:val="Utheving"/>
          <w:rFonts w:cstheme="minorHAnsi"/>
          <w:i w:val="0"/>
        </w:rPr>
        <w:t>asienten tilrås å bestille oppfølgingstime hos fastlege</w:t>
      </w:r>
      <w:r>
        <w:rPr>
          <w:rStyle w:val="Utheving"/>
          <w:rFonts w:cstheme="minorHAnsi"/>
          <w:i w:val="0"/>
        </w:rPr>
        <w:t xml:space="preserve"> når klinisk tilstand krever dette</w:t>
      </w:r>
      <w:r w:rsidRPr="00DD39C1">
        <w:rPr>
          <w:rStyle w:val="Utheving"/>
          <w:rFonts w:cstheme="minorHAnsi"/>
          <w:i w:val="0"/>
        </w:rPr>
        <w:t>. Pasienten får hjelp til å bestille timen ved behov</w:t>
      </w:r>
      <w:r w:rsidR="00E83CF5">
        <w:rPr>
          <w:rStyle w:val="Utheving"/>
          <w:rFonts w:cstheme="minorHAnsi"/>
          <w:i w:val="0"/>
        </w:rPr>
        <w:t>.</w:t>
      </w:r>
    </w:p>
    <w:p w14:paraId="20F740BF" w14:textId="77777777" w:rsidR="00703D8A" w:rsidRPr="001112D4" w:rsidRDefault="00703D8A" w:rsidP="00703D8A">
      <w:pPr>
        <w:pStyle w:val="Listeavsnitt"/>
        <w:numPr>
          <w:ilvl w:val="0"/>
          <w:numId w:val="47"/>
        </w:numPr>
        <w:spacing w:after="0" w:line="259" w:lineRule="auto"/>
        <w:rPr>
          <w:rStyle w:val="Utheving"/>
          <w:iCs w:val="0"/>
        </w:rPr>
      </w:pPr>
      <w:r w:rsidRPr="00DD39C1">
        <w:rPr>
          <w:rStyle w:val="Utheving"/>
          <w:rFonts w:cstheme="minorHAnsi"/>
          <w:i w:val="0"/>
        </w:rPr>
        <w:t xml:space="preserve">Epikrisen informerer om avtalene som er gjort for </w:t>
      </w:r>
      <w:r w:rsidRPr="00DD39C1">
        <w:rPr>
          <w:i/>
        </w:rPr>
        <w:t>multidose</w:t>
      </w:r>
      <w:r w:rsidRPr="00DD39C1">
        <w:rPr>
          <w:rStyle w:val="Utheving"/>
          <w:rFonts w:cstheme="minorHAnsi"/>
          <w:i w:val="0"/>
        </w:rPr>
        <w:t xml:space="preserve"> og kontroll hos fastlegen</w:t>
      </w:r>
    </w:p>
    <w:p w14:paraId="487BA140" w14:textId="77777777" w:rsidR="001112D4" w:rsidRPr="004F07D3" w:rsidRDefault="001112D4" w:rsidP="004F07D3">
      <w:pPr>
        <w:pStyle w:val="Listeavsnitt"/>
        <w:spacing w:after="0" w:line="259" w:lineRule="auto"/>
        <w:ind w:left="1069"/>
        <w:rPr>
          <w:rStyle w:val="Utheving"/>
          <w:iCs w:val="0"/>
        </w:rPr>
      </w:pPr>
      <w:r>
        <w:rPr>
          <w:rStyle w:val="Utheving"/>
          <w:rFonts w:cstheme="minorHAnsi"/>
          <w:i w:val="0"/>
        </w:rPr>
        <w:t xml:space="preserve"> </w:t>
      </w:r>
    </w:p>
    <w:p w14:paraId="49E5E120" w14:textId="77777777" w:rsidR="004F07D3" w:rsidRDefault="004F07D3" w:rsidP="004F07D3">
      <w:pPr>
        <w:pStyle w:val="Overskrift1"/>
        <w:numPr>
          <w:ilvl w:val="0"/>
          <w:numId w:val="20"/>
        </w:numPr>
        <w:rPr>
          <w:rStyle w:val="Sterkutheving"/>
          <w:b/>
          <w:bCs/>
          <w:i w:val="0"/>
          <w:iCs w:val="0"/>
          <w:color w:val="365F91" w:themeColor="accent1" w:themeShade="BF"/>
        </w:rPr>
      </w:pPr>
      <w:r>
        <w:rPr>
          <w:rStyle w:val="Sterkutheving"/>
          <w:b/>
          <w:bCs/>
          <w:i w:val="0"/>
          <w:iCs w:val="0"/>
          <w:color w:val="365F91" w:themeColor="accent1" w:themeShade="BF"/>
        </w:rPr>
        <w:t>Etter poliklinisk konsultasjon på sykehuset.</w:t>
      </w:r>
    </w:p>
    <w:p w14:paraId="12FA7067" w14:textId="77777777" w:rsidR="004F07D3" w:rsidRPr="004F07D3" w:rsidRDefault="004F07D3" w:rsidP="004F07D3">
      <w:pPr>
        <w:pStyle w:val="Listeavsnitt"/>
        <w:numPr>
          <w:ilvl w:val="0"/>
          <w:numId w:val="49"/>
        </w:numPr>
      </w:pPr>
      <w:r>
        <w:t>For enkelte polikliniske konsultasjoner, hvor det vurderes absolutt nødvendig at behandlingen startes umiddelbart, kan det vurderes å utlevere medisin til pasienten inntil multidose er oppdatert. Alternativet er informasjon om endring til hjemmetjenesten, og hvor man da må a</w:t>
      </w:r>
      <w:r w:rsidR="003549EB">
        <w:t>vvente til multidosen er endret.</w:t>
      </w:r>
    </w:p>
    <w:p w14:paraId="2CB6E8D9" w14:textId="77777777" w:rsidR="004F07D3" w:rsidRPr="004F07D3" w:rsidRDefault="004F07D3" w:rsidP="004F07D3">
      <w:pPr>
        <w:spacing w:after="0" w:line="259" w:lineRule="auto"/>
        <w:rPr>
          <w:rStyle w:val="Utheving"/>
          <w:iCs w:val="0"/>
        </w:rPr>
      </w:pPr>
    </w:p>
    <w:p w14:paraId="000FA6FA" w14:textId="77777777" w:rsidR="00486DC2" w:rsidRPr="004F07D3" w:rsidRDefault="00486DC2" w:rsidP="003227E7">
      <w:pPr>
        <w:pStyle w:val="Listeavsnitt"/>
        <w:spacing w:after="0" w:line="259" w:lineRule="auto"/>
        <w:ind w:left="1069"/>
        <w:rPr>
          <w:rStyle w:val="Utheving"/>
          <w:i w:val="0"/>
          <w:iCs w:val="0"/>
        </w:rPr>
      </w:pPr>
    </w:p>
    <w:p w14:paraId="738565A3" w14:textId="77777777" w:rsidR="00486DC2" w:rsidRDefault="00486DC2" w:rsidP="00486DC2">
      <w:pPr>
        <w:pStyle w:val="Listeavsnitt"/>
        <w:spacing w:after="0" w:line="259" w:lineRule="auto"/>
        <w:ind w:left="1069"/>
        <w:rPr>
          <w:rStyle w:val="Utheving"/>
          <w:rFonts w:cstheme="minorHAnsi"/>
          <w:i w:val="0"/>
        </w:rPr>
      </w:pPr>
    </w:p>
    <w:p w14:paraId="5F990D7C" w14:textId="77777777" w:rsidR="00486DC2" w:rsidRPr="00486DC2" w:rsidRDefault="00486DC2" w:rsidP="00486DC2">
      <w:pPr>
        <w:pStyle w:val="Listeavsnitt"/>
        <w:numPr>
          <w:ilvl w:val="0"/>
          <w:numId w:val="20"/>
        </w:numPr>
        <w:spacing w:after="0" w:line="259" w:lineRule="auto"/>
        <w:rPr>
          <w:rStyle w:val="Sterkutheving"/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486DC2">
        <w:rPr>
          <w:rStyle w:val="Sterkutheving"/>
          <w:rFonts w:asciiTheme="majorHAnsi" w:eastAsiaTheme="majorEastAsia" w:hAnsiTheme="majorHAnsi" w:cstheme="majorBidi"/>
          <w:i w:val="0"/>
          <w:color w:val="365F91" w:themeColor="accent1" w:themeShade="BF"/>
          <w:sz w:val="28"/>
          <w:szCs w:val="28"/>
        </w:rPr>
        <w:tab/>
        <w:t>Revisjon</w:t>
      </w:r>
    </w:p>
    <w:p w14:paraId="0DA72B7C" w14:textId="77777777" w:rsidR="00486DC2" w:rsidRPr="00486DC2" w:rsidRDefault="003227E7" w:rsidP="00486DC2">
      <w:pPr>
        <w:pStyle w:val="Listeavsnitt"/>
        <w:spacing w:after="0" w:line="259" w:lineRule="auto"/>
        <w:ind w:left="576"/>
        <w:rPr>
          <w:rStyle w:val="Utheving"/>
          <w:rFonts w:cstheme="minorHAnsi"/>
          <w:bCs/>
          <w:i w:val="0"/>
        </w:rPr>
      </w:pPr>
      <w:r>
        <w:rPr>
          <w:rStyle w:val="Utheving"/>
          <w:rFonts w:cstheme="minorHAnsi"/>
          <w:bCs/>
          <w:i w:val="0"/>
        </w:rPr>
        <w:t xml:space="preserve"> </w:t>
      </w:r>
      <w:r w:rsidR="00486DC2" w:rsidRPr="00486DC2">
        <w:rPr>
          <w:rStyle w:val="Utheving"/>
          <w:rFonts w:cstheme="minorHAnsi"/>
          <w:bCs/>
          <w:i w:val="0"/>
        </w:rPr>
        <w:t>Denne veilederen revideres årlig og når nasjonal MD e</w:t>
      </w:r>
      <w:r w:rsidR="00486DC2">
        <w:rPr>
          <w:rStyle w:val="Utheving"/>
          <w:rFonts w:cstheme="minorHAnsi"/>
          <w:bCs/>
          <w:i w:val="0"/>
        </w:rPr>
        <w:t>-</w:t>
      </w:r>
      <w:r w:rsidR="00486DC2" w:rsidRPr="00486DC2">
        <w:rPr>
          <w:rStyle w:val="Utheving"/>
          <w:rFonts w:cstheme="minorHAnsi"/>
          <w:bCs/>
          <w:i w:val="0"/>
        </w:rPr>
        <w:t>løsning er på plass.</w:t>
      </w:r>
    </w:p>
    <w:p w14:paraId="613BFAED" w14:textId="33699FDD" w:rsidR="00486DC2" w:rsidRPr="00486DC2" w:rsidRDefault="00486DC2" w:rsidP="00486DC2">
      <w:pPr>
        <w:pStyle w:val="Listeavsnitt"/>
        <w:spacing w:after="0" w:line="259" w:lineRule="auto"/>
        <w:ind w:left="576"/>
        <w:rPr>
          <w:rStyle w:val="Utheving"/>
          <w:rFonts w:cstheme="minorHAnsi"/>
          <w:bCs/>
        </w:rPr>
      </w:pPr>
      <w:r w:rsidRPr="00486DC2">
        <w:rPr>
          <w:rStyle w:val="Utheving"/>
          <w:rFonts w:cstheme="minorHAnsi"/>
          <w:bCs/>
          <w:i w:val="0"/>
        </w:rPr>
        <w:lastRenderedPageBreak/>
        <w:t>Ansvar: Samhandlingsenheten ved SSHF</w:t>
      </w:r>
      <w:r w:rsidR="0040144F">
        <w:rPr>
          <w:rStyle w:val="Utheving"/>
          <w:rFonts w:cstheme="minorHAnsi"/>
          <w:bCs/>
          <w:i w:val="0"/>
        </w:rPr>
        <w:t xml:space="preserve"> og Utvikli</w:t>
      </w:r>
      <w:r w:rsidR="00264AE9">
        <w:rPr>
          <w:rStyle w:val="Utheving"/>
          <w:rFonts w:cstheme="minorHAnsi"/>
          <w:bCs/>
          <w:i w:val="0"/>
        </w:rPr>
        <w:t>ngssenter for</w:t>
      </w:r>
      <w:r w:rsidR="0040144F">
        <w:rPr>
          <w:rStyle w:val="Utheving"/>
          <w:rFonts w:cstheme="minorHAnsi"/>
          <w:bCs/>
          <w:i w:val="0"/>
        </w:rPr>
        <w:t xml:space="preserve"> sykehjem</w:t>
      </w:r>
      <w:r w:rsidR="00264AE9">
        <w:rPr>
          <w:rStyle w:val="Utheving"/>
          <w:rFonts w:cstheme="minorHAnsi"/>
          <w:bCs/>
          <w:i w:val="0"/>
        </w:rPr>
        <w:t xml:space="preserve"> og hjemmetjenester</w:t>
      </w:r>
      <w:r w:rsidR="0040144F">
        <w:rPr>
          <w:rStyle w:val="Utheving"/>
          <w:rFonts w:cstheme="minorHAnsi"/>
          <w:bCs/>
          <w:i w:val="0"/>
        </w:rPr>
        <w:t xml:space="preserve"> A</w:t>
      </w:r>
      <w:r w:rsidR="00264AE9">
        <w:rPr>
          <w:rStyle w:val="Utheving"/>
          <w:rFonts w:cstheme="minorHAnsi"/>
          <w:bCs/>
          <w:i w:val="0"/>
        </w:rPr>
        <w:t>gder</w:t>
      </w:r>
      <w:r w:rsidR="0040144F">
        <w:rPr>
          <w:rStyle w:val="Utheving"/>
          <w:rFonts w:cstheme="minorHAnsi"/>
          <w:bCs/>
          <w:i w:val="0"/>
        </w:rPr>
        <w:t xml:space="preserve"> (USHT) på vegne av kommunehelsetjenest</w:t>
      </w:r>
      <w:bookmarkStart w:id="8" w:name="_GoBack"/>
      <w:bookmarkEnd w:id="8"/>
      <w:r w:rsidR="0040144F">
        <w:rPr>
          <w:rStyle w:val="Utheving"/>
          <w:rFonts w:cstheme="minorHAnsi"/>
          <w:bCs/>
          <w:i w:val="0"/>
        </w:rPr>
        <w:t>en</w:t>
      </w:r>
      <w:r w:rsidR="003227E7">
        <w:rPr>
          <w:rStyle w:val="Utheving"/>
          <w:rFonts w:cstheme="minorHAnsi"/>
          <w:bCs/>
          <w:i w:val="0"/>
        </w:rPr>
        <w:t>.</w:t>
      </w:r>
    </w:p>
    <w:p w14:paraId="55164FDB" w14:textId="77777777" w:rsidR="00703D8A" w:rsidRPr="00703D8A" w:rsidRDefault="00703D8A" w:rsidP="00703D8A">
      <w:pPr>
        <w:spacing w:after="120"/>
        <w:rPr>
          <w:rStyle w:val="Utheving"/>
          <w:rFonts w:cstheme="minorHAnsi"/>
          <w:i w:val="0"/>
          <w:strike/>
        </w:rPr>
      </w:pPr>
    </w:p>
    <w:p w14:paraId="540264C4" w14:textId="77777777" w:rsidR="00DA2FF4" w:rsidRDefault="00486DC2" w:rsidP="00486DC2">
      <w:pPr>
        <w:pStyle w:val="Overskrift1"/>
        <w:numPr>
          <w:ilvl w:val="0"/>
          <w:numId w:val="0"/>
        </w:numPr>
      </w:pPr>
      <w:r>
        <w:rPr>
          <w:rStyle w:val="paragraphheadertext"/>
        </w:rPr>
        <w:t>10</w:t>
      </w:r>
      <w:r>
        <w:rPr>
          <w:rStyle w:val="paragraphheadertext"/>
        </w:rPr>
        <w:tab/>
      </w:r>
      <w:r w:rsidR="00DA2FF4" w:rsidRPr="00E86636">
        <w:rPr>
          <w:rStyle w:val="paragraphheadertext"/>
        </w:rPr>
        <w:t>Definisjoner</w:t>
      </w:r>
      <w:r w:rsidR="00DA2FF4" w:rsidRPr="00E86636">
        <w:t xml:space="preserve"> </w:t>
      </w:r>
      <w:r w:rsidR="00DA2FF4">
        <w:fldChar w:fldCharType="begin"/>
      </w:r>
      <w:r w:rsidR="00DA2FF4">
        <w:instrText xml:space="preserve"> INCLUDEPICTURE "https://ehandboken.ous-hf.no/Content/Images/i-icon-32.png" \* MERGEFORMATINET </w:instrText>
      </w:r>
      <w:r w:rsidR="00DA2FF4">
        <w:fldChar w:fldCharType="end"/>
      </w:r>
    </w:p>
    <w:p w14:paraId="7AE095BB" w14:textId="77777777" w:rsidR="00DA2FF4" w:rsidRPr="00864885" w:rsidRDefault="00DA2FF4" w:rsidP="00935DF7">
      <w:r w:rsidRPr="00E621F5">
        <w:t xml:space="preserve">Det vises til </w:t>
      </w:r>
      <w:hyperlink r:id="rId10" w:history="1">
        <w:r w:rsidRPr="00572268">
          <w:rPr>
            <w:rStyle w:val="Hyperkobling"/>
          </w:rPr>
          <w:t>Nasjonale faglige råd</w:t>
        </w:r>
      </w:hyperlink>
      <w:r w:rsidRPr="00572268">
        <w:t>: «Begrepsavklaringer»</w:t>
      </w:r>
      <w:r w:rsidR="003227E7">
        <w:t>.</w:t>
      </w:r>
      <w:r w:rsidR="00572268" w:rsidRPr="00E621F5" w:rsidDel="00572268">
        <w:t xml:space="preserve"> </w:t>
      </w:r>
    </w:p>
    <w:p w14:paraId="14DD21AB" w14:textId="77777777" w:rsidR="00DA2FF4" w:rsidRPr="00A22132" w:rsidRDefault="00DA2FF4" w:rsidP="00935DF7">
      <w:pPr>
        <w:pStyle w:val="Overskrift2"/>
        <w:numPr>
          <w:ilvl w:val="1"/>
          <w:numId w:val="20"/>
        </w:numPr>
      </w:pPr>
      <w:r w:rsidRPr="00935DF7">
        <w:rPr>
          <w:rStyle w:val="Sterk"/>
          <w:b/>
          <w:bCs/>
        </w:rPr>
        <w:t>Utdypende:</w:t>
      </w:r>
    </w:p>
    <w:p w14:paraId="026164FB" w14:textId="77777777" w:rsidR="00DA2FF4" w:rsidRPr="00935DF7" w:rsidRDefault="00DA2FF4" w:rsidP="00DA2FF4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Legemiddelliste («Legemidler i bruk»</w:t>
      </w:r>
      <w:r w:rsidR="00817F2A" w:rsidRPr="00291906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=</w:t>
      </w:r>
      <w:r w:rsidR="00817F2A" w:rsidRPr="00291906">
        <w:rPr>
          <w:rStyle w:val="Sterk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Style w:val="Sterk"/>
          <w:rFonts w:asciiTheme="minorHAnsi" w:hAnsiTheme="minorHAnsi" w:cstheme="minorHAnsi"/>
          <w:color w:val="212121"/>
          <w:sz w:val="22"/>
          <w:szCs w:val="22"/>
        </w:rPr>
        <w:t>):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En oppdatert liste over alle legemidlene pasienten bruker. Inkluderer faste legemidler, legemidler ved behov og legemidler gitt fast i en tidsavgrenset periode. Listen bør også inneholde næringsmidler og kosttilskudd anbefalt av lege. Legen som behandler </w:t>
      </w:r>
      <w:r w:rsidR="00571DF8" w:rsidRPr="00864885">
        <w:rPr>
          <w:rFonts w:asciiTheme="minorHAnsi" w:hAnsiTheme="minorHAnsi" w:cstheme="minorHAnsi"/>
          <w:color w:val="212121"/>
          <w:sz w:val="22"/>
          <w:szCs w:val="22"/>
        </w:rPr>
        <w:t>pasienten,</w:t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 er ansvarlig for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-listen. Fastlegen har hovedansvar for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 for hjemmeboende pasienter. Oppdatert, lege-signert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>- liste med refusjonspunkt gjelder som resept og danner grunnlaget for etablering av ordinasjonskortet.</w:t>
      </w:r>
    </w:p>
    <w:p w14:paraId="6D6BAC13" w14:textId="77777777" w:rsidR="00DA2FF4" w:rsidRPr="00935DF7" w:rsidRDefault="00DA2FF4" w:rsidP="00DA2FF4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Ordinasjonskort: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Ordinasjonskortet etableres i multidoseapoteket, på bakgrunn av lege-signert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-liste. </w:t>
      </w: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Alle</w:t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 legemidler fra </w:t>
      </w:r>
      <w:proofErr w:type="spellStart"/>
      <w:r w:rsidRPr="00935DF7">
        <w:rPr>
          <w:rFonts w:asciiTheme="minorHAnsi" w:hAnsiTheme="minorHAnsi" w:cstheme="minorHAnsi"/>
          <w:color w:val="212121"/>
          <w:sz w:val="22"/>
          <w:szCs w:val="22"/>
        </w:rPr>
        <w:t>LiB</w:t>
      </w:r>
      <w:proofErr w:type="spellEnd"/>
      <w:r w:rsidRPr="00935DF7">
        <w:rPr>
          <w:rFonts w:asciiTheme="minorHAnsi" w:hAnsiTheme="minorHAnsi" w:cstheme="minorHAnsi"/>
          <w:color w:val="212121"/>
          <w:sz w:val="22"/>
          <w:szCs w:val="22"/>
        </w:rPr>
        <w:t xml:space="preserve">-listen skrives inn på ordinasjonskortet. Det framgår på ordinasjonskortet hvilke som pakkes i multidose, og hvilke som leveres ved siden av. Ordinasjonskortet gjelder som resept for et år. 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For A- og B-preparater må det angis om disse er behovsmedisiner. Max. dosering pr tidsenhet (</w:t>
      </w:r>
      <w:r w:rsidR="00817F2A" w:rsidRPr="00A22132">
        <w:rPr>
          <w:rFonts w:asciiTheme="minorHAnsi" w:hAnsiTheme="minorHAnsi" w:cstheme="minorHAnsi"/>
          <w:color w:val="000000"/>
          <w:sz w:val="22"/>
          <w:szCs w:val="22"/>
        </w:rPr>
        <w:t>f.eks.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7F2A">
        <w:rPr>
          <w:rFonts w:asciiTheme="minorHAnsi" w:hAnsiTheme="minorHAnsi" w:cstheme="minorHAnsi"/>
          <w:color w:val="000000"/>
          <w:sz w:val="22"/>
          <w:szCs w:val="22"/>
        </w:rPr>
        <w:t xml:space="preserve">pr 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mnd.) må oppgis.</w:t>
      </w:r>
    </w:p>
    <w:p w14:paraId="56B54C44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Virked</w:t>
      </w:r>
      <w:r w:rsidR="00224044">
        <w:rPr>
          <w:rFonts w:asciiTheme="minorHAnsi" w:hAnsiTheme="minorHAnsi" w:cstheme="minorHAnsi"/>
          <w:b/>
          <w:bCs/>
          <w:color w:val="212121"/>
          <w:sz w:val="22"/>
          <w:szCs w:val="22"/>
        </w:rPr>
        <w:t>ag</w:t>
      </w: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>: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>Virked</w:t>
      </w:r>
      <w:r w:rsidR="00224044">
        <w:rPr>
          <w:rFonts w:asciiTheme="minorHAnsi" w:hAnsiTheme="minorHAnsi" w:cstheme="minorHAnsi"/>
          <w:color w:val="000000"/>
          <w:sz w:val="22"/>
          <w:szCs w:val="22"/>
        </w:rPr>
        <w:t>ag</w:t>
      </w:r>
      <w:r w:rsidRPr="00935DF7">
        <w:rPr>
          <w:rFonts w:asciiTheme="minorHAnsi" w:hAnsiTheme="minorHAnsi" w:cstheme="minorHAnsi"/>
          <w:color w:val="000000"/>
          <w:sz w:val="22"/>
          <w:szCs w:val="22"/>
        </w:rPr>
        <w:t xml:space="preserve"> defineres som vanlige hverdager mandag-fredag. Lørdager, søndager og helligdager, inkludert julaften og nyttårsaften, er ikke definert som virkedager.</w:t>
      </w:r>
    </w:p>
    <w:p w14:paraId="043BA4BF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sz w:val="22"/>
          <w:szCs w:val="22"/>
        </w:rPr>
        <w:t> </w:t>
      </w:r>
    </w:p>
    <w:p w14:paraId="7F2BF745" w14:textId="77777777" w:rsidR="00DA2FF4" w:rsidRPr="00935DF7" w:rsidRDefault="00DA2FF4" w:rsidP="00DA2FF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35DF7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Hastepakk: </w:t>
      </w:r>
      <w:r w:rsidRPr="00935DF7">
        <w:rPr>
          <w:rFonts w:asciiTheme="minorHAnsi" w:hAnsiTheme="minorHAnsi" w:cstheme="minorHAnsi"/>
          <w:sz w:val="22"/>
          <w:szCs w:val="22"/>
        </w:rPr>
        <w:br/>
      </w:r>
      <w:r w:rsidRPr="00935DF7">
        <w:rPr>
          <w:rFonts w:asciiTheme="minorHAnsi" w:hAnsiTheme="minorHAnsi" w:cstheme="minorHAnsi"/>
          <w:color w:val="212121"/>
          <w:sz w:val="22"/>
          <w:szCs w:val="22"/>
        </w:rPr>
        <w:t>Pakking utenom ordinær leveranse, grunnet endringer i legemiddelbehandling som må iverksettes raskt. (Omtales også som hastebestilling eller hasteleveranse</w:t>
      </w:r>
      <w:r w:rsidR="00817F2A">
        <w:rPr>
          <w:rFonts w:asciiTheme="minorHAnsi" w:hAnsiTheme="minorHAnsi" w:cstheme="minorHAnsi"/>
          <w:color w:val="212121"/>
          <w:sz w:val="22"/>
          <w:szCs w:val="22"/>
        </w:rPr>
        <w:t>).</w:t>
      </w:r>
    </w:p>
    <w:p w14:paraId="54BA01A2" w14:textId="77777777" w:rsidR="006B77F4" w:rsidRPr="00A22132" w:rsidRDefault="006B77F4" w:rsidP="00DA2FF4">
      <w:pPr>
        <w:rPr>
          <w:rStyle w:val="paragraphheadertext"/>
          <w:rFonts w:cstheme="minorHAnsi"/>
        </w:rPr>
      </w:pPr>
    </w:p>
    <w:p w14:paraId="7EDD8F85" w14:textId="77777777" w:rsidR="00DA2FF4" w:rsidRPr="00864885" w:rsidRDefault="00CA296C" w:rsidP="00CA296C">
      <w:pPr>
        <w:pStyle w:val="Overskrift1"/>
        <w:numPr>
          <w:ilvl w:val="0"/>
          <w:numId w:val="0"/>
        </w:numPr>
      </w:pPr>
      <w:r>
        <w:rPr>
          <w:rStyle w:val="paragraphheadertext"/>
        </w:rPr>
        <w:t xml:space="preserve">11 </w:t>
      </w:r>
      <w:r w:rsidR="00DA2FF4" w:rsidRPr="00864885">
        <w:rPr>
          <w:rStyle w:val="paragraphheadertext"/>
        </w:rPr>
        <w:t>Referanser</w:t>
      </w:r>
      <w:r w:rsidR="00DA2FF4" w:rsidRPr="00864885">
        <w:t xml:space="preserve"> </w:t>
      </w:r>
    </w:p>
    <w:p w14:paraId="14D7E232" w14:textId="77777777" w:rsidR="00DA2FF4" w:rsidRDefault="000C1E63" w:rsidP="00DA2FF4">
      <w:pPr>
        <w:pStyle w:val="NormalWeb"/>
      </w:pPr>
      <w:hyperlink r:id="rId11" w:tgtFrame="_blank" w:history="1">
        <w:r w:rsidR="00DA2FF4">
          <w:rPr>
            <w:rStyle w:val="Hyperkobling"/>
          </w:rPr>
          <w:t>Lov om spesialisthelsetjenesten</w:t>
        </w:r>
      </w:hyperlink>
    </w:p>
    <w:p w14:paraId="390D5BD3" w14:textId="77777777" w:rsidR="00DA2FF4" w:rsidRDefault="000C1E63" w:rsidP="00DA2FF4">
      <w:pPr>
        <w:pStyle w:val="NormalWeb"/>
      </w:pPr>
      <w:hyperlink r:id="rId12" w:tgtFrame="_blank" w:history="1">
        <w:r w:rsidR="00DA2FF4">
          <w:rPr>
            <w:rStyle w:val="Hyperkobling"/>
          </w:rPr>
          <w:t xml:space="preserve">Lov om kommunale helse- og omsorgstjenester </w:t>
        </w:r>
      </w:hyperlink>
    </w:p>
    <w:p w14:paraId="50888851" w14:textId="77777777" w:rsidR="00DA2FF4" w:rsidRDefault="000C1E63" w:rsidP="00DA2FF4">
      <w:pPr>
        <w:pStyle w:val="NormalWeb"/>
      </w:pPr>
      <w:hyperlink r:id="rId13" w:tgtFrame="_blank" w:history="1">
        <w:r w:rsidR="00DA2FF4">
          <w:rPr>
            <w:rStyle w:val="Hyperkobling"/>
          </w:rPr>
          <w:t xml:space="preserve">Lov om pasient- og brukerrettigheter </w:t>
        </w:r>
      </w:hyperlink>
    </w:p>
    <w:p w14:paraId="20E25D06" w14:textId="77777777" w:rsidR="00DA2FF4" w:rsidRDefault="000C1E63" w:rsidP="00DA2FF4">
      <w:pPr>
        <w:pStyle w:val="NormalWeb"/>
      </w:pPr>
      <w:hyperlink r:id="rId14" w:tgtFrame="_blank" w:history="1">
        <w:r w:rsidR="00DA2FF4">
          <w:rPr>
            <w:rStyle w:val="Hyperkobling"/>
          </w:rPr>
          <w:t xml:space="preserve">Lov om helsepersonell </w:t>
        </w:r>
      </w:hyperlink>
    </w:p>
    <w:p w14:paraId="2717819A" w14:textId="77777777" w:rsidR="00DA2FF4" w:rsidRDefault="000C1E63" w:rsidP="00DA2FF4">
      <w:pPr>
        <w:pStyle w:val="NormalWeb"/>
      </w:pPr>
      <w:hyperlink r:id="rId15" w:tgtFrame="_blank" w:history="1">
        <w:r w:rsidR="00DA2FF4">
          <w:rPr>
            <w:rStyle w:val="Hyperkobling"/>
          </w:rPr>
          <w:t xml:space="preserve">Forskrift om kommunal betaling for utskrivningsklare pasienter </w:t>
        </w:r>
      </w:hyperlink>
    </w:p>
    <w:p w14:paraId="4BD3C34B" w14:textId="77777777" w:rsidR="00DA2FF4" w:rsidRDefault="000C1E63" w:rsidP="00DA2FF4">
      <w:pPr>
        <w:pStyle w:val="NormalWeb"/>
      </w:pPr>
      <w:hyperlink r:id="rId16" w:tgtFrame="_blank" w:history="1">
        <w:r w:rsidR="00DA2FF4">
          <w:rPr>
            <w:rStyle w:val="Hyperkobling"/>
          </w:rPr>
          <w:t xml:space="preserve">Forskrift om fastlegeordning i kommunene </w:t>
        </w:r>
      </w:hyperlink>
    </w:p>
    <w:p w14:paraId="15F7DFA0" w14:textId="77777777" w:rsidR="00DA2FF4" w:rsidRDefault="000C1E63" w:rsidP="00DA2FF4">
      <w:pPr>
        <w:pStyle w:val="NormalWeb"/>
      </w:pPr>
      <w:hyperlink r:id="rId17" w:tgtFrame="_blank" w:history="1">
        <w:r w:rsidR="00DA2FF4">
          <w:rPr>
            <w:rStyle w:val="Hyperkobling"/>
          </w:rPr>
          <w:t xml:space="preserve">Forskrift om legemiddelhåndtering for virksomheter og helsepersonell som yter helsehjelp </w:t>
        </w:r>
      </w:hyperlink>
    </w:p>
    <w:p w14:paraId="614ACC9F" w14:textId="77777777" w:rsidR="00DA2FF4" w:rsidRDefault="000C1E63" w:rsidP="00DA2FF4">
      <w:pPr>
        <w:pStyle w:val="NormalWeb"/>
      </w:pPr>
      <w:hyperlink r:id="rId18" w:tgtFrame="_blank" w:history="1">
        <w:r w:rsidR="00DA2FF4">
          <w:rPr>
            <w:rStyle w:val="Hyperkobling"/>
          </w:rPr>
          <w:t xml:space="preserve">Forskrift om rekvirering og utlevering av legemidler fra apotek </w:t>
        </w:r>
      </w:hyperlink>
    </w:p>
    <w:p w14:paraId="0D98E541" w14:textId="77777777" w:rsidR="00DA2FF4" w:rsidRDefault="000C1E63" w:rsidP="00DA2FF4">
      <w:pPr>
        <w:pStyle w:val="NormalWeb"/>
      </w:pPr>
      <w:hyperlink r:id="rId19" w:tgtFrame="_blank" w:history="1">
        <w:r w:rsidR="00DA2FF4">
          <w:rPr>
            <w:rStyle w:val="Hyperkobling"/>
          </w:rPr>
          <w:t xml:space="preserve">Forskrift om ledelse og kvalitetsforbedring i helse- og omsorgstjenesten </w:t>
        </w:r>
      </w:hyperlink>
    </w:p>
    <w:p w14:paraId="3D9F9AE5" w14:textId="77777777" w:rsidR="00DA2FF4" w:rsidRDefault="000C1E63" w:rsidP="00DA2FF4">
      <w:pPr>
        <w:pStyle w:val="NormalWeb"/>
      </w:pPr>
      <w:hyperlink r:id="rId20" w:tgtFrame="_blank" w:history="1">
        <w:r w:rsidR="00DA2FF4">
          <w:rPr>
            <w:rStyle w:val="Hyperkobling"/>
          </w:rPr>
          <w:t xml:space="preserve">Forskrift om kvalitet i pleie- og omsorgstjenestene </w:t>
        </w:r>
      </w:hyperlink>
    </w:p>
    <w:p w14:paraId="2F062A72" w14:textId="77777777" w:rsidR="00DA2FF4" w:rsidRDefault="000C1E63" w:rsidP="00DA2FF4">
      <w:pPr>
        <w:pStyle w:val="NormalWeb"/>
      </w:pPr>
      <w:hyperlink r:id="rId21" w:tgtFrame="_blank" w:history="1">
        <w:r w:rsidR="00DA2FF4">
          <w:rPr>
            <w:rStyle w:val="Hyperkobling"/>
          </w:rPr>
          <w:t xml:space="preserve">Forskrift om pasientjournal </w:t>
        </w:r>
      </w:hyperlink>
    </w:p>
    <w:p w14:paraId="1A97166E" w14:textId="77777777" w:rsidR="00DA2FF4" w:rsidRDefault="000C1E63" w:rsidP="00DA2FF4">
      <w:pPr>
        <w:pStyle w:val="NormalWeb"/>
      </w:pPr>
      <w:hyperlink r:id="rId22" w:tgtFrame="_blank" w:history="1">
        <w:r w:rsidR="00DA2FF4">
          <w:rPr>
            <w:rStyle w:val="Hyperkobling"/>
          </w:rPr>
          <w:t>Helsedirektoratet: Nye nasjonale faglige råd for Multidose (25. september, 2019)</w:t>
        </w:r>
      </w:hyperlink>
    </w:p>
    <w:p w14:paraId="31444A96" w14:textId="77777777" w:rsidR="00DA2FF4" w:rsidRDefault="000C1E63" w:rsidP="00DA2FF4">
      <w:pPr>
        <w:pStyle w:val="NormalWeb"/>
      </w:pPr>
      <w:hyperlink r:id="rId23" w:tgtFrame="_blank" w:history="1">
        <w:r w:rsidR="00DA2FF4">
          <w:rPr>
            <w:rStyle w:val="Hyperkobling"/>
          </w:rPr>
          <w:t>Veileder om legemiddelgjennomganger (</w:t>
        </w:r>
        <w:proofErr w:type="spellStart"/>
        <w:r w:rsidR="00DA2FF4">
          <w:rPr>
            <w:rStyle w:val="Hyperkobling"/>
          </w:rPr>
          <w:t>HDir</w:t>
        </w:r>
        <w:proofErr w:type="spellEnd"/>
        <w:r w:rsidR="00DA2FF4">
          <w:rPr>
            <w:rStyle w:val="Hyperkobling"/>
          </w:rPr>
          <w:t xml:space="preserve"> IS – 1998)</w:t>
        </w:r>
      </w:hyperlink>
    </w:p>
    <w:p w14:paraId="23EE210E" w14:textId="77777777" w:rsidR="00DA2FF4" w:rsidRDefault="000C1E63" w:rsidP="00DA2FF4">
      <w:pPr>
        <w:pStyle w:val="NormalWeb"/>
      </w:pPr>
      <w:hyperlink r:id="rId24" w:tgtFrame="_blank" w:history="1">
        <w:r w:rsidR="00CA5FDE">
          <w:rPr>
            <w:rStyle w:val="Hyperkobling"/>
          </w:rPr>
          <w:t>Norsk Helsenett (NHN) adresse-register</w:t>
        </w:r>
      </w:hyperlink>
    </w:p>
    <w:p w14:paraId="0176D149" w14:textId="77777777" w:rsidR="00DA2FF4" w:rsidRDefault="00DA2FF4" w:rsidP="00F85D0D">
      <w:pPr>
        <w:spacing w:after="120"/>
        <w:ind w:left="680" w:hanging="680"/>
        <w:rPr>
          <w:rStyle w:val="Sterkutheving"/>
          <w:rFonts w:asciiTheme="majorHAnsi" w:hAnsiTheme="majorHAnsi"/>
          <w:b w:val="0"/>
          <w:i w:val="0"/>
          <w:color w:val="auto"/>
        </w:rPr>
      </w:pPr>
    </w:p>
    <w:p w14:paraId="46477DAA" w14:textId="77777777" w:rsidR="00BE4B34" w:rsidRPr="00BE4B34" w:rsidRDefault="00BE4B34" w:rsidP="00BE4B34">
      <w:pPr>
        <w:spacing w:after="120"/>
        <w:rPr>
          <w:rFonts w:asciiTheme="majorHAnsi" w:hAnsiTheme="majorHAnsi"/>
          <w:bCs/>
          <w:iCs/>
        </w:rPr>
      </w:pPr>
    </w:p>
    <w:sectPr w:rsidR="00BE4B34" w:rsidRPr="00BE4B34" w:rsidSect="00EE6166">
      <w:footerReference w:type="default" r:id="rId2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E682" w14:textId="77777777" w:rsidR="000C1E63" w:rsidRDefault="000C1E63" w:rsidP="00A25835">
      <w:pPr>
        <w:spacing w:after="0" w:line="240" w:lineRule="auto"/>
      </w:pPr>
      <w:r>
        <w:separator/>
      </w:r>
    </w:p>
  </w:endnote>
  <w:endnote w:type="continuationSeparator" w:id="0">
    <w:p w14:paraId="5DB73DC6" w14:textId="77777777" w:rsidR="000C1E63" w:rsidRDefault="000C1E63" w:rsidP="00A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664416"/>
      <w:docPartObj>
        <w:docPartGallery w:val="Page Numbers (Bottom of Page)"/>
        <w:docPartUnique/>
      </w:docPartObj>
    </w:sdtPr>
    <w:sdtEndPr/>
    <w:sdtContent>
      <w:p w14:paraId="7736CFC3" w14:textId="59A93F49" w:rsidR="00211362" w:rsidRDefault="0021136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E9">
          <w:rPr>
            <w:noProof/>
          </w:rPr>
          <w:t>6</w:t>
        </w:r>
        <w:r>
          <w:fldChar w:fldCharType="end"/>
        </w:r>
      </w:p>
    </w:sdtContent>
  </w:sdt>
  <w:p w14:paraId="0CCD73EA" w14:textId="77777777" w:rsidR="00211362" w:rsidRDefault="002113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84AB" w14:textId="77777777" w:rsidR="000C1E63" w:rsidRDefault="000C1E63" w:rsidP="00A25835">
      <w:pPr>
        <w:spacing w:after="0" w:line="240" w:lineRule="auto"/>
      </w:pPr>
      <w:r>
        <w:separator/>
      </w:r>
    </w:p>
  </w:footnote>
  <w:footnote w:type="continuationSeparator" w:id="0">
    <w:p w14:paraId="0ACC5060" w14:textId="77777777" w:rsidR="000C1E63" w:rsidRDefault="000C1E63" w:rsidP="00A2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D71"/>
    <w:multiLevelType w:val="multilevel"/>
    <w:tmpl w:val="42EE1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646C6E"/>
    <w:multiLevelType w:val="hybridMultilevel"/>
    <w:tmpl w:val="32E00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60E"/>
    <w:multiLevelType w:val="hybridMultilevel"/>
    <w:tmpl w:val="98A0D3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37F25"/>
    <w:multiLevelType w:val="hybridMultilevel"/>
    <w:tmpl w:val="22F0B7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E64"/>
    <w:multiLevelType w:val="hybridMultilevel"/>
    <w:tmpl w:val="7FB02596"/>
    <w:lvl w:ilvl="0" w:tplc="546AF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3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3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5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87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A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E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1A2299"/>
    <w:multiLevelType w:val="hybridMultilevel"/>
    <w:tmpl w:val="423C767E"/>
    <w:lvl w:ilvl="0" w:tplc="3984C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3332"/>
    <w:multiLevelType w:val="hybridMultilevel"/>
    <w:tmpl w:val="FF586444"/>
    <w:lvl w:ilvl="0" w:tplc="9224D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39EC"/>
    <w:multiLevelType w:val="hybridMultilevel"/>
    <w:tmpl w:val="9B186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91AE6"/>
    <w:multiLevelType w:val="hybridMultilevel"/>
    <w:tmpl w:val="62F48FF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723D"/>
    <w:multiLevelType w:val="hybridMultilevel"/>
    <w:tmpl w:val="80E8BEAA"/>
    <w:lvl w:ilvl="0" w:tplc="6ACEE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80EED"/>
    <w:multiLevelType w:val="hybridMultilevel"/>
    <w:tmpl w:val="5DA87B78"/>
    <w:lvl w:ilvl="0" w:tplc="30F476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C92"/>
    <w:multiLevelType w:val="hybridMultilevel"/>
    <w:tmpl w:val="045C905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849"/>
    <w:multiLevelType w:val="hybridMultilevel"/>
    <w:tmpl w:val="14C669B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E3B0F"/>
    <w:multiLevelType w:val="hybridMultilevel"/>
    <w:tmpl w:val="F51E27C6"/>
    <w:lvl w:ilvl="0" w:tplc="1CC2A2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D3C05"/>
    <w:multiLevelType w:val="multilevel"/>
    <w:tmpl w:val="975AC6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28493E0D"/>
    <w:multiLevelType w:val="hybridMultilevel"/>
    <w:tmpl w:val="97869BFE"/>
    <w:lvl w:ilvl="0" w:tplc="1938D12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60BDF"/>
    <w:multiLevelType w:val="hybridMultilevel"/>
    <w:tmpl w:val="42CE5F86"/>
    <w:lvl w:ilvl="0" w:tplc="86FC0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D36D1"/>
    <w:multiLevelType w:val="hybridMultilevel"/>
    <w:tmpl w:val="5B80BA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20B87"/>
    <w:multiLevelType w:val="multilevel"/>
    <w:tmpl w:val="3B22E6D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000000" w:themeColor="text1"/>
      </w:rPr>
    </w:lvl>
  </w:abstractNum>
  <w:abstractNum w:abstractNumId="19" w15:restartNumberingAfterBreak="0">
    <w:nsid w:val="2FBD2130"/>
    <w:multiLevelType w:val="hybridMultilevel"/>
    <w:tmpl w:val="DC5E7E3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91DEC"/>
    <w:multiLevelType w:val="multilevel"/>
    <w:tmpl w:val="42EE1D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2F10EBD"/>
    <w:multiLevelType w:val="multilevel"/>
    <w:tmpl w:val="1884D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33015910"/>
    <w:multiLevelType w:val="multilevel"/>
    <w:tmpl w:val="015EF5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4BE1B2C"/>
    <w:multiLevelType w:val="multilevel"/>
    <w:tmpl w:val="0C0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3C096EE7"/>
    <w:multiLevelType w:val="multilevel"/>
    <w:tmpl w:val="E786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5" w15:restartNumberingAfterBreak="0">
    <w:nsid w:val="3FA435EA"/>
    <w:multiLevelType w:val="hybridMultilevel"/>
    <w:tmpl w:val="4C26B8FA"/>
    <w:lvl w:ilvl="0" w:tplc="8E503DC6">
      <w:start w:val="8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3BA057C"/>
    <w:multiLevelType w:val="hybridMultilevel"/>
    <w:tmpl w:val="32E00DB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100AA"/>
    <w:multiLevelType w:val="hybridMultilevel"/>
    <w:tmpl w:val="3A704ED0"/>
    <w:lvl w:ilvl="0" w:tplc="CB564974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11426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5E6505A"/>
    <w:multiLevelType w:val="hybridMultilevel"/>
    <w:tmpl w:val="9D86C9D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954A0"/>
    <w:multiLevelType w:val="hybridMultilevel"/>
    <w:tmpl w:val="F12A81E8"/>
    <w:lvl w:ilvl="0" w:tplc="9056E06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420B2"/>
    <w:multiLevelType w:val="hybridMultilevel"/>
    <w:tmpl w:val="0DFE34A4"/>
    <w:lvl w:ilvl="0" w:tplc="941EBFA6">
      <w:numFmt w:val="bullet"/>
      <w:lvlText w:val="-"/>
      <w:lvlJc w:val="left"/>
      <w:pPr>
        <w:ind w:left="1012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2" w15:restartNumberingAfterBreak="0">
    <w:nsid w:val="571752D1"/>
    <w:multiLevelType w:val="hybridMultilevel"/>
    <w:tmpl w:val="B51A468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E6287"/>
    <w:multiLevelType w:val="multilevel"/>
    <w:tmpl w:val="0C00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AE84359"/>
    <w:multiLevelType w:val="hybridMultilevel"/>
    <w:tmpl w:val="98FEE61C"/>
    <w:lvl w:ilvl="0" w:tplc="6598DBC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7484D"/>
    <w:multiLevelType w:val="hybridMultilevel"/>
    <w:tmpl w:val="976EE6BE"/>
    <w:lvl w:ilvl="0" w:tplc="AC8AAB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0636FDB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67699"/>
    <w:multiLevelType w:val="multilevel"/>
    <w:tmpl w:val="9FAAA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asciiTheme="majorHAnsi" w:hAnsiTheme="maj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ajorHAnsi" w:hAnsiTheme="maj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ajorHAnsi" w:hAnsiTheme="maj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ajorHAnsi" w:hAnsiTheme="maj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ajorHAnsi" w:hAnsiTheme="maj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ajorHAnsi" w:hAnsiTheme="majorHAnsi" w:cstheme="minorBidi" w:hint="default"/>
      </w:rPr>
    </w:lvl>
  </w:abstractNum>
  <w:abstractNum w:abstractNumId="38" w15:restartNumberingAfterBreak="0">
    <w:nsid w:val="65680CD5"/>
    <w:multiLevelType w:val="hybridMultilevel"/>
    <w:tmpl w:val="07D85726"/>
    <w:lvl w:ilvl="0" w:tplc="87FAFA70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70178"/>
    <w:multiLevelType w:val="hybridMultilevel"/>
    <w:tmpl w:val="58181FE4"/>
    <w:lvl w:ilvl="0" w:tplc="90CEB458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F025B"/>
    <w:multiLevelType w:val="hybridMultilevel"/>
    <w:tmpl w:val="07D6FBC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C5AEB"/>
    <w:multiLevelType w:val="multilevel"/>
    <w:tmpl w:val="54024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310644"/>
    <w:multiLevelType w:val="multilevel"/>
    <w:tmpl w:val="184C9A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4CF0909"/>
    <w:multiLevelType w:val="hybridMultilevel"/>
    <w:tmpl w:val="BE38F0B6"/>
    <w:lvl w:ilvl="0" w:tplc="941EBFA6"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 w15:restartNumberingAfterBreak="0">
    <w:nsid w:val="75CF4DB6"/>
    <w:multiLevelType w:val="hybridMultilevel"/>
    <w:tmpl w:val="B48AA5EC"/>
    <w:lvl w:ilvl="0" w:tplc="E4B21E1E">
      <w:start w:val="1"/>
      <w:numFmt w:val="decimal"/>
      <w:lvlText w:val="%1."/>
      <w:lvlJc w:val="left"/>
      <w:pPr>
        <w:ind w:left="1190" w:hanging="83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7318F"/>
    <w:multiLevelType w:val="hybridMultilevel"/>
    <w:tmpl w:val="E7E4DDB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F2AAB"/>
    <w:multiLevelType w:val="hybridMultilevel"/>
    <w:tmpl w:val="86EC7C7C"/>
    <w:lvl w:ilvl="0" w:tplc="328ECB94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2"/>
  </w:num>
  <w:num w:numId="7">
    <w:abstractNumId w:val="20"/>
  </w:num>
  <w:num w:numId="8">
    <w:abstractNumId w:val="22"/>
  </w:num>
  <w:num w:numId="9">
    <w:abstractNumId w:val="15"/>
  </w:num>
  <w:num w:numId="10">
    <w:abstractNumId w:val="3"/>
  </w:num>
  <w:num w:numId="11">
    <w:abstractNumId w:val="12"/>
  </w:num>
  <w:num w:numId="12">
    <w:abstractNumId w:val="0"/>
  </w:num>
  <w:num w:numId="13">
    <w:abstractNumId w:val="38"/>
  </w:num>
  <w:num w:numId="14">
    <w:abstractNumId w:val="39"/>
  </w:num>
  <w:num w:numId="15">
    <w:abstractNumId w:val="31"/>
  </w:num>
  <w:num w:numId="16">
    <w:abstractNumId w:val="14"/>
  </w:num>
  <w:num w:numId="17">
    <w:abstractNumId w:val="41"/>
  </w:num>
  <w:num w:numId="18">
    <w:abstractNumId w:val="36"/>
  </w:num>
  <w:num w:numId="19">
    <w:abstractNumId w:val="30"/>
  </w:num>
  <w:num w:numId="20">
    <w:abstractNumId w:val="18"/>
  </w:num>
  <w:num w:numId="21">
    <w:abstractNumId w:val="42"/>
  </w:num>
  <w:num w:numId="22">
    <w:abstractNumId w:val="33"/>
  </w:num>
  <w:num w:numId="23">
    <w:abstractNumId w:val="45"/>
  </w:num>
  <w:num w:numId="24">
    <w:abstractNumId w:val="24"/>
  </w:num>
  <w:num w:numId="25">
    <w:abstractNumId w:val="27"/>
  </w:num>
  <w:num w:numId="26">
    <w:abstractNumId w:val="37"/>
  </w:num>
  <w:num w:numId="27">
    <w:abstractNumId w:val="26"/>
  </w:num>
  <w:num w:numId="28">
    <w:abstractNumId w:val="8"/>
  </w:num>
  <w:num w:numId="29">
    <w:abstractNumId w:val="46"/>
  </w:num>
  <w:num w:numId="30">
    <w:abstractNumId w:val="29"/>
  </w:num>
  <w:num w:numId="31">
    <w:abstractNumId w:val="11"/>
  </w:num>
  <w:num w:numId="32">
    <w:abstractNumId w:val="17"/>
  </w:num>
  <w:num w:numId="33">
    <w:abstractNumId w:val="21"/>
  </w:num>
  <w:num w:numId="34">
    <w:abstractNumId w:val="28"/>
  </w:num>
  <w:num w:numId="35">
    <w:abstractNumId w:val="32"/>
  </w:num>
  <w:num w:numId="36">
    <w:abstractNumId w:val="5"/>
  </w:num>
  <w:num w:numId="37">
    <w:abstractNumId w:val="34"/>
  </w:num>
  <w:num w:numId="38">
    <w:abstractNumId w:val="44"/>
  </w:num>
  <w:num w:numId="39">
    <w:abstractNumId w:val="1"/>
  </w:num>
  <w:num w:numId="40">
    <w:abstractNumId w:val="40"/>
  </w:num>
  <w:num w:numId="41">
    <w:abstractNumId w:val="19"/>
  </w:num>
  <w:num w:numId="42">
    <w:abstractNumId w:val="10"/>
  </w:num>
  <w:num w:numId="43">
    <w:abstractNumId w:val="23"/>
  </w:num>
  <w:num w:numId="44">
    <w:abstractNumId w:val="1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9"/>
  </w:num>
  <w:num w:numId="48">
    <w:abstractNumId w:val="33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5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A4"/>
    <w:rsid w:val="00000740"/>
    <w:rsid w:val="00003529"/>
    <w:rsid w:val="00003E72"/>
    <w:rsid w:val="00011856"/>
    <w:rsid w:val="00012EA6"/>
    <w:rsid w:val="000132FD"/>
    <w:rsid w:val="00013FE2"/>
    <w:rsid w:val="00014596"/>
    <w:rsid w:val="00024014"/>
    <w:rsid w:val="000249CD"/>
    <w:rsid w:val="00030183"/>
    <w:rsid w:val="00035A4E"/>
    <w:rsid w:val="00036417"/>
    <w:rsid w:val="00036982"/>
    <w:rsid w:val="00036D6F"/>
    <w:rsid w:val="00042E7D"/>
    <w:rsid w:val="00044B86"/>
    <w:rsid w:val="0004689C"/>
    <w:rsid w:val="00052A15"/>
    <w:rsid w:val="000563A4"/>
    <w:rsid w:val="00061382"/>
    <w:rsid w:val="00064A85"/>
    <w:rsid w:val="00064F69"/>
    <w:rsid w:val="00066470"/>
    <w:rsid w:val="00066994"/>
    <w:rsid w:val="00067A1F"/>
    <w:rsid w:val="00067F05"/>
    <w:rsid w:val="00072B42"/>
    <w:rsid w:val="000734D3"/>
    <w:rsid w:val="000746D6"/>
    <w:rsid w:val="000764D8"/>
    <w:rsid w:val="000835E0"/>
    <w:rsid w:val="000853DA"/>
    <w:rsid w:val="00085EBB"/>
    <w:rsid w:val="000878F1"/>
    <w:rsid w:val="00087A25"/>
    <w:rsid w:val="000972AB"/>
    <w:rsid w:val="000A0BAF"/>
    <w:rsid w:val="000A1DCC"/>
    <w:rsid w:val="000A1F4C"/>
    <w:rsid w:val="000B0809"/>
    <w:rsid w:val="000B1D1C"/>
    <w:rsid w:val="000B3BE8"/>
    <w:rsid w:val="000B7A2D"/>
    <w:rsid w:val="000C0106"/>
    <w:rsid w:val="000C1E63"/>
    <w:rsid w:val="000C2016"/>
    <w:rsid w:val="000C65CB"/>
    <w:rsid w:val="000C7793"/>
    <w:rsid w:val="000D2134"/>
    <w:rsid w:val="000D356D"/>
    <w:rsid w:val="000D6EF7"/>
    <w:rsid w:val="000E014F"/>
    <w:rsid w:val="000E4637"/>
    <w:rsid w:val="000F0492"/>
    <w:rsid w:val="000F64B2"/>
    <w:rsid w:val="0010265F"/>
    <w:rsid w:val="001053F4"/>
    <w:rsid w:val="0010797B"/>
    <w:rsid w:val="00110ECB"/>
    <w:rsid w:val="001112D4"/>
    <w:rsid w:val="0011132A"/>
    <w:rsid w:val="001129A3"/>
    <w:rsid w:val="001132E6"/>
    <w:rsid w:val="001133AD"/>
    <w:rsid w:val="00121D42"/>
    <w:rsid w:val="00130013"/>
    <w:rsid w:val="00132917"/>
    <w:rsid w:val="00132C21"/>
    <w:rsid w:val="001353FE"/>
    <w:rsid w:val="00143233"/>
    <w:rsid w:val="0014345D"/>
    <w:rsid w:val="00147111"/>
    <w:rsid w:val="00151E24"/>
    <w:rsid w:val="00154C49"/>
    <w:rsid w:val="001561F6"/>
    <w:rsid w:val="0016029A"/>
    <w:rsid w:val="00161296"/>
    <w:rsid w:val="00162B21"/>
    <w:rsid w:val="001630B6"/>
    <w:rsid w:val="00163DBB"/>
    <w:rsid w:val="00170354"/>
    <w:rsid w:val="00170F42"/>
    <w:rsid w:val="00172628"/>
    <w:rsid w:val="0018274E"/>
    <w:rsid w:val="00187761"/>
    <w:rsid w:val="00190D51"/>
    <w:rsid w:val="00192725"/>
    <w:rsid w:val="00193E5D"/>
    <w:rsid w:val="001945D1"/>
    <w:rsid w:val="001A16ED"/>
    <w:rsid w:val="001A28B8"/>
    <w:rsid w:val="001A3899"/>
    <w:rsid w:val="001A5A65"/>
    <w:rsid w:val="001A5E7F"/>
    <w:rsid w:val="001A6C95"/>
    <w:rsid w:val="001A7D0C"/>
    <w:rsid w:val="001B2E74"/>
    <w:rsid w:val="001C0D2C"/>
    <w:rsid w:val="001D1A65"/>
    <w:rsid w:val="001D221F"/>
    <w:rsid w:val="001D3E4F"/>
    <w:rsid w:val="001E052D"/>
    <w:rsid w:val="001E59F3"/>
    <w:rsid w:val="001E6CBE"/>
    <w:rsid w:val="001E78D8"/>
    <w:rsid w:val="001E7C45"/>
    <w:rsid w:val="001F19F0"/>
    <w:rsid w:val="00200F16"/>
    <w:rsid w:val="002023DC"/>
    <w:rsid w:val="00206712"/>
    <w:rsid w:val="00206776"/>
    <w:rsid w:val="00211362"/>
    <w:rsid w:val="00215025"/>
    <w:rsid w:val="0022183C"/>
    <w:rsid w:val="002218F2"/>
    <w:rsid w:val="00224044"/>
    <w:rsid w:val="002246F9"/>
    <w:rsid w:val="00232C5A"/>
    <w:rsid w:val="0023466E"/>
    <w:rsid w:val="002363AA"/>
    <w:rsid w:val="002376E6"/>
    <w:rsid w:val="002419CF"/>
    <w:rsid w:val="00242BE0"/>
    <w:rsid w:val="00244F54"/>
    <w:rsid w:val="0024618A"/>
    <w:rsid w:val="002475CC"/>
    <w:rsid w:val="00255798"/>
    <w:rsid w:val="00260135"/>
    <w:rsid w:val="002636BE"/>
    <w:rsid w:val="00264378"/>
    <w:rsid w:val="00264AE9"/>
    <w:rsid w:val="00266AC5"/>
    <w:rsid w:val="00266E7F"/>
    <w:rsid w:val="00267073"/>
    <w:rsid w:val="00272138"/>
    <w:rsid w:val="00273794"/>
    <w:rsid w:val="00275366"/>
    <w:rsid w:val="00276B74"/>
    <w:rsid w:val="002771EE"/>
    <w:rsid w:val="00277F68"/>
    <w:rsid w:val="0028329A"/>
    <w:rsid w:val="00283408"/>
    <w:rsid w:val="00283B55"/>
    <w:rsid w:val="00285A0A"/>
    <w:rsid w:val="002868DC"/>
    <w:rsid w:val="0029164D"/>
    <w:rsid w:val="00291906"/>
    <w:rsid w:val="0029304A"/>
    <w:rsid w:val="002949EC"/>
    <w:rsid w:val="002A0392"/>
    <w:rsid w:val="002B34E3"/>
    <w:rsid w:val="002B41FE"/>
    <w:rsid w:val="002B50D0"/>
    <w:rsid w:val="002B6786"/>
    <w:rsid w:val="002C53D4"/>
    <w:rsid w:val="002C6DB5"/>
    <w:rsid w:val="002D1C4A"/>
    <w:rsid w:val="002D573B"/>
    <w:rsid w:val="002D60AD"/>
    <w:rsid w:val="002E2BB9"/>
    <w:rsid w:val="002E3FF0"/>
    <w:rsid w:val="002E7B9C"/>
    <w:rsid w:val="002F10D7"/>
    <w:rsid w:val="002F1AD5"/>
    <w:rsid w:val="002F2611"/>
    <w:rsid w:val="002F2EB6"/>
    <w:rsid w:val="002F503A"/>
    <w:rsid w:val="002F69B5"/>
    <w:rsid w:val="00300A40"/>
    <w:rsid w:val="00301EEE"/>
    <w:rsid w:val="00304017"/>
    <w:rsid w:val="003064AE"/>
    <w:rsid w:val="003074FC"/>
    <w:rsid w:val="003101CB"/>
    <w:rsid w:val="00310ADA"/>
    <w:rsid w:val="003112F5"/>
    <w:rsid w:val="003163A3"/>
    <w:rsid w:val="00316796"/>
    <w:rsid w:val="00317940"/>
    <w:rsid w:val="00320318"/>
    <w:rsid w:val="00320DC1"/>
    <w:rsid w:val="00321A09"/>
    <w:rsid w:val="003227E7"/>
    <w:rsid w:val="00324149"/>
    <w:rsid w:val="0032460B"/>
    <w:rsid w:val="00325304"/>
    <w:rsid w:val="00327545"/>
    <w:rsid w:val="00327C63"/>
    <w:rsid w:val="003308BB"/>
    <w:rsid w:val="00333BB5"/>
    <w:rsid w:val="003473C1"/>
    <w:rsid w:val="00352895"/>
    <w:rsid w:val="003549EB"/>
    <w:rsid w:val="00356DCA"/>
    <w:rsid w:val="00357655"/>
    <w:rsid w:val="00360403"/>
    <w:rsid w:val="00362095"/>
    <w:rsid w:val="00365EDF"/>
    <w:rsid w:val="00370F8F"/>
    <w:rsid w:val="003710E0"/>
    <w:rsid w:val="0037138D"/>
    <w:rsid w:val="00372804"/>
    <w:rsid w:val="0037454C"/>
    <w:rsid w:val="003751FE"/>
    <w:rsid w:val="00376722"/>
    <w:rsid w:val="0038163B"/>
    <w:rsid w:val="0039145F"/>
    <w:rsid w:val="00394D7B"/>
    <w:rsid w:val="003970D2"/>
    <w:rsid w:val="003975FD"/>
    <w:rsid w:val="00397FB7"/>
    <w:rsid w:val="003A25FF"/>
    <w:rsid w:val="003A28E1"/>
    <w:rsid w:val="003A3A27"/>
    <w:rsid w:val="003B316A"/>
    <w:rsid w:val="003B3956"/>
    <w:rsid w:val="003B4777"/>
    <w:rsid w:val="003B47F6"/>
    <w:rsid w:val="003C021E"/>
    <w:rsid w:val="003C1172"/>
    <w:rsid w:val="003C4FDE"/>
    <w:rsid w:val="003D5BFA"/>
    <w:rsid w:val="003E3F30"/>
    <w:rsid w:val="003E50FB"/>
    <w:rsid w:val="003F35AB"/>
    <w:rsid w:val="003F763B"/>
    <w:rsid w:val="003F7EF2"/>
    <w:rsid w:val="0040144F"/>
    <w:rsid w:val="00402893"/>
    <w:rsid w:val="004028CC"/>
    <w:rsid w:val="00402D37"/>
    <w:rsid w:val="00407F72"/>
    <w:rsid w:val="004149CF"/>
    <w:rsid w:val="00416261"/>
    <w:rsid w:val="00417122"/>
    <w:rsid w:val="004205B1"/>
    <w:rsid w:val="00420C27"/>
    <w:rsid w:val="00421A05"/>
    <w:rsid w:val="00422116"/>
    <w:rsid w:val="00425832"/>
    <w:rsid w:val="00426ADB"/>
    <w:rsid w:val="00426BF7"/>
    <w:rsid w:val="004273E0"/>
    <w:rsid w:val="0043082E"/>
    <w:rsid w:val="004312C7"/>
    <w:rsid w:val="00433564"/>
    <w:rsid w:val="00435215"/>
    <w:rsid w:val="00437692"/>
    <w:rsid w:val="004436CC"/>
    <w:rsid w:val="00451B02"/>
    <w:rsid w:val="00453858"/>
    <w:rsid w:val="00456550"/>
    <w:rsid w:val="00457E14"/>
    <w:rsid w:val="00467CCA"/>
    <w:rsid w:val="00472FBC"/>
    <w:rsid w:val="004800B9"/>
    <w:rsid w:val="00483CE4"/>
    <w:rsid w:val="00486DC2"/>
    <w:rsid w:val="004900A0"/>
    <w:rsid w:val="00491ECF"/>
    <w:rsid w:val="004940D3"/>
    <w:rsid w:val="004956C1"/>
    <w:rsid w:val="00496CA0"/>
    <w:rsid w:val="004A274C"/>
    <w:rsid w:val="004A475B"/>
    <w:rsid w:val="004A50A5"/>
    <w:rsid w:val="004A5301"/>
    <w:rsid w:val="004A6DE7"/>
    <w:rsid w:val="004A6F56"/>
    <w:rsid w:val="004B0A3C"/>
    <w:rsid w:val="004B2990"/>
    <w:rsid w:val="004C368C"/>
    <w:rsid w:val="004C3CDB"/>
    <w:rsid w:val="004D2173"/>
    <w:rsid w:val="004D3524"/>
    <w:rsid w:val="004D4376"/>
    <w:rsid w:val="004E4260"/>
    <w:rsid w:val="004E6559"/>
    <w:rsid w:val="004E737B"/>
    <w:rsid w:val="004F07D3"/>
    <w:rsid w:val="004F34F6"/>
    <w:rsid w:val="004F657B"/>
    <w:rsid w:val="0050079D"/>
    <w:rsid w:val="005033A9"/>
    <w:rsid w:val="00513B6C"/>
    <w:rsid w:val="00515D00"/>
    <w:rsid w:val="00515E31"/>
    <w:rsid w:val="00520373"/>
    <w:rsid w:val="0052291F"/>
    <w:rsid w:val="00522C20"/>
    <w:rsid w:val="005249DA"/>
    <w:rsid w:val="00525183"/>
    <w:rsid w:val="00542893"/>
    <w:rsid w:val="00547E4C"/>
    <w:rsid w:val="00547F81"/>
    <w:rsid w:val="00550464"/>
    <w:rsid w:val="005515A3"/>
    <w:rsid w:val="00551BA6"/>
    <w:rsid w:val="00553002"/>
    <w:rsid w:val="00554795"/>
    <w:rsid w:val="00557E9A"/>
    <w:rsid w:val="0056032C"/>
    <w:rsid w:val="00562F44"/>
    <w:rsid w:val="00564873"/>
    <w:rsid w:val="00565CC1"/>
    <w:rsid w:val="00567572"/>
    <w:rsid w:val="005711FC"/>
    <w:rsid w:val="00571DF8"/>
    <w:rsid w:val="00572268"/>
    <w:rsid w:val="0057312F"/>
    <w:rsid w:val="00576EE5"/>
    <w:rsid w:val="005770DF"/>
    <w:rsid w:val="00581FC8"/>
    <w:rsid w:val="005876B0"/>
    <w:rsid w:val="005920EB"/>
    <w:rsid w:val="00593DA4"/>
    <w:rsid w:val="0059670C"/>
    <w:rsid w:val="00596DE8"/>
    <w:rsid w:val="005A0F90"/>
    <w:rsid w:val="005A14BD"/>
    <w:rsid w:val="005A1A21"/>
    <w:rsid w:val="005A2A31"/>
    <w:rsid w:val="005A2ECD"/>
    <w:rsid w:val="005A3D95"/>
    <w:rsid w:val="005A447B"/>
    <w:rsid w:val="005A5B2A"/>
    <w:rsid w:val="005B1F6D"/>
    <w:rsid w:val="005B22BD"/>
    <w:rsid w:val="005B367F"/>
    <w:rsid w:val="005B3A7D"/>
    <w:rsid w:val="005B3B0E"/>
    <w:rsid w:val="005B3C3E"/>
    <w:rsid w:val="005B40AE"/>
    <w:rsid w:val="005B4A55"/>
    <w:rsid w:val="005B7C4A"/>
    <w:rsid w:val="005C7234"/>
    <w:rsid w:val="005D6FB9"/>
    <w:rsid w:val="005E288A"/>
    <w:rsid w:val="005F0649"/>
    <w:rsid w:val="00604E00"/>
    <w:rsid w:val="00610BF2"/>
    <w:rsid w:val="00611702"/>
    <w:rsid w:val="0061537F"/>
    <w:rsid w:val="006215B5"/>
    <w:rsid w:val="00621AE4"/>
    <w:rsid w:val="0062288A"/>
    <w:rsid w:val="00622D0C"/>
    <w:rsid w:val="006277D8"/>
    <w:rsid w:val="00627D58"/>
    <w:rsid w:val="006318F0"/>
    <w:rsid w:val="00632140"/>
    <w:rsid w:val="00633987"/>
    <w:rsid w:val="00634C9A"/>
    <w:rsid w:val="006353C7"/>
    <w:rsid w:val="00635C45"/>
    <w:rsid w:val="00635F93"/>
    <w:rsid w:val="00636B9F"/>
    <w:rsid w:val="00636DDE"/>
    <w:rsid w:val="00641A91"/>
    <w:rsid w:val="00644ECE"/>
    <w:rsid w:val="00645E30"/>
    <w:rsid w:val="00651E1D"/>
    <w:rsid w:val="00655468"/>
    <w:rsid w:val="00655586"/>
    <w:rsid w:val="006638C4"/>
    <w:rsid w:val="00664534"/>
    <w:rsid w:val="00664830"/>
    <w:rsid w:val="0066597D"/>
    <w:rsid w:val="00667F54"/>
    <w:rsid w:val="00673743"/>
    <w:rsid w:val="00674512"/>
    <w:rsid w:val="00677561"/>
    <w:rsid w:val="006839B8"/>
    <w:rsid w:val="006859D1"/>
    <w:rsid w:val="00685C84"/>
    <w:rsid w:val="0068655B"/>
    <w:rsid w:val="006979AD"/>
    <w:rsid w:val="006A0DF1"/>
    <w:rsid w:val="006A7ACF"/>
    <w:rsid w:val="006B16C8"/>
    <w:rsid w:val="006B3922"/>
    <w:rsid w:val="006B5537"/>
    <w:rsid w:val="006B7504"/>
    <w:rsid w:val="006B77F4"/>
    <w:rsid w:val="006C406E"/>
    <w:rsid w:val="006C5835"/>
    <w:rsid w:val="006C615B"/>
    <w:rsid w:val="006C74DF"/>
    <w:rsid w:val="006D2367"/>
    <w:rsid w:val="006D3E58"/>
    <w:rsid w:val="006D4FA6"/>
    <w:rsid w:val="006D5948"/>
    <w:rsid w:val="006E1645"/>
    <w:rsid w:val="006E210E"/>
    <w:rsid w:val="006E22E2"/>
    <w:rsid w:val="006E640D"/>
    <w:rsid w:val="006F21C7"/>
    <w:rsid w:val="006F25C6"/>
    <w:rsid w:val="006F33EC"/>
    <w:rsid w:val="006F3427"/>
    <w:rsid w:val="006F4AEE"/>
    <w:rsid w:val="006F5EF1"/>
    <w:rsid w:val="006F6AB3"/>
    <w:rsid w:val="006F6E5E"/>
    <w:rsid w:val="006F7340"/>
    <w:rsid w:val="00703D8A"/>
    <w:rsid w:val="00705F1D"/>
    <w:rsid w:val="00707815"/>
    <w:rsid w:val="00715130"/>
    <w:rsid w:val="00715F44"/>
    <w:rsid w:val="0071636A"/>
    <w:rsid w:val="00717E44"/>
    <w:rsid w:val="007215B8"/>
    <w:rsid w:val="007228F8"/>
    <w:rsid w:val="00722E01"/>
    <w:rsid w:val="00725BCF"/>
    <w:rsid w:val="00740067"/>
    <w:rsid w:val="007409B1"/>
    <w:rsid w:val="00740BE0"/>
    <w:rsid w:val="00743061"/>
    <w:rsid w:val="007448D9"/>
    <w:rsid w:val="00745169"/>
    <w:rsid w:val="00750FE9"/>
    <w:rsid w:val="007536A3"/>
    <w:rsid w:val="007538B4"/>
    <w:rsid w:val="00754F4B"/>
    <w:rsid w:val="007616E8"/>
    <w:rsid w:val="00762EEB"/>
    <w:rsid w:val="00762F48"/>
    <w:rsid w:val="00764BEE"/>
    <w:rsid w:val="0076549F"/>
    <w:rsid w:val="00765F2F"/>
    <w:rsid w:val="0077107E"/>
    <w:rsid w:val="00773F05"/>
    <w:rsid w:val="00774309"/>
    <w:rsid w:val="00785285"/>
    <w:rsid w:val="00787541"/>
    <w:rsid w:val="00791091"/>
    <w:rsid w:val="0079133E"/>
    <w:rsid w:val="007A270F"/>
    <w:rsid w:val="007A43C1"/>
    <w:rsid w:val="007A54EA"/>
    <w:rsid w:val="007A6F80"/>
    <w:rsid w:val="007B3996"/>
    <w:rsid w:val="007B4EB6"/>
    <w:rsid w:val="007B4F5D"/>
    <w:rsid w:val="007B5009"/>
    <w:rsid w:val="007B6443"/>
    <w:rsid w:val="007B78B5"/>
    <w:rsid w:val="007C091C"/>
    <w:rsid w:val="007C22DB"/>
    <w:rsid w:val="007D039A"/>
    <w:rsid w:val="007D6219"/>
    <w:rsid w:val="007E1308"/>
    <w:rsid w:val="007E60AF"/>
    <w:rsid w:val="007E7FEE"/>
    <w:rsid w:val="007F325B"/>
    <w:rsid w:val="007F33EC"/>
    <w:rsid w:val="007F385A"/>
    <w:rsid w:val="007F5293"/>
    <w:rsid w:val="007F557B"/>
    <w:rsid w:val="00802E80"/>
    <w:rsid w:val="00803F9D"/>
    <w:rsid w:val="008054B3"/>
    <w:rsid w:val="008067BA"/>
    <w:rsid w:val="0080747E"/>
    <w:rsid w:val="008078E7"/>
    <w:rsid w:val="00814AC8"/>
    <w:rsid w:val="00815544"/>
    <w:rsid w:val="00817F2A"/>
    <w:rsid w:val="008208BD"/>
    <w:rsid w:val="008213E4"/>
    <w:rsid w:val="008244A9"/>
    <w:rsid w:val="008253B7"/>
    <w:rsid w:val="008254AD"/>
    <w:rsid w:val="008275E8"/>
    <w:rsid w:val="0082790F"/>
    <w:rsid w:val="00836949"/>
    <w:rsid w:val="00837462"/>
    <w:rsid w:val="0084397C"/>
    <w:rsid w:val="00845AE4"/>
    <w:rsid w:val="00847EF5"/>
    <w:rsid w:val="0085243F"/>
    <w:rsid w:val="00853349"/>
    <w:rsid w:val="00855AB5"/>
    <w:rsid w:val="008572F2"/>
    <w:rsid w:val="00864885"/>
    <w:rsid w:val="0087054D"/>
    <w:rsid w:val="008723D0"/>
    <w:rsid w:val="0087338B"/>
    <w:rsid w:val="008817C2"/>
    <w:rsid w:val="00882107"/>
    <w:rsid w:val="008850E4"/>
    <w:rsid w:val="0089042A"/>
    <w:rsid w:val="00890BE9"/>
    <w:rsid w:val="00892B85"/>
    <w:rsid w:val="00892EC3"/>
    <w:rsid w:val="008936D1"/>
    <w:rsid w:val="008A0564"/>
    <w:rsid w:val="008A0708"/>
    <w:rsid w:val="008A679C"/>
    <w:rsid w:val="008A6A5B"/>
    <w:rsid w:val="008B4CE6"/>
    <w:rsid w:val="008B4F97"/>
    <w:rsid w:val="008B54EE"/>
    <w:rsid w:val="008B5613"/>
    <w:rsid w:val="008B68BA"/>
    <w:rsid w:val="008C0879"/>
    <w:rsid w:val="008C0F98"/>
    <w:rsid w:val="008C75C5"/>
    <w:rsid w:val="008D483F"/>
    <w:rsid w:val="008D57FA"/>
    <w:rsid w:val="008D5914"/>
    <w:rsid w:val="008D655D"/>
    <w:rsid w:val="008D6FF8"/>
    <w:rsid w:val="008E06DB"/>
    <w:rsid w:val="008E3D12"/>
    <w:rsid w:val="008E42AC"/>
    <w:rsid w:val="008E699B"/>
    <w:rsid w:val="008F208B"/>
    <w:rsid w:val="008F49E9"/>
    <w:rsid w:val="008F7379"/>
    <w:rsid w:val="00903533"/>
    <w:rsid w:val="00906401"/>
    <w:rsid w:val="00906BC7"/>
    <w:rsid w:val="009105A4"/>
    <w:rsid w:val="009134FE"/>
    <w:rsid w:val="009156C6"/>
    <w:rsid w:val="00917FE9"/>
    <w:rsid w:val="00920CD2"/>
    <w:rsid w:val="00921365"/>
    <w:rsid w:val="00931766"/>
    <w:rsid w:val="00934324"/>
    <w:rsid w:val="00935DF7"/>
    <w:rsid w:val="00937F80"/>
    <w:rsid w:val="00940E54"/>
    <w:rsid w:val="009440E2"/>
    <w:rsid w:val="00945EC1"/>
    <w:rsid w:val="009460F1"/>
    <w:rsid w:val="00947523"/>
    <w:rsid w:val="009537ED"/>
    <w:rsid w:val="0095472D"/>
    <w:rsid w:val="009556BD"/>
    <w:rsid w:val="00960886"/>
    <w:rsid w:val="009636B9"/>
    <w:rsid w:val="00965768"/>
    <w:rsid w:val="009668FF"/>
    <w:rsid w:val="00967400"/>
    <w:rsid w:val="00971CDC"/>
    <w:rsid w:val="00973FD1"/>
    <w:rsid w:val="009755B9"/>
    <w:rsid w:val="0098344D"/>
    <w:rsid w:val="00984B45"/>
    <w:rsid w:val="00984B50"/>
    <w:rsid w:val="00987E68"/>
    <w:rsid w:val="0099234C"/>
    <w:rsid w:val="009B1D52"/>
    <w:rsid w:val="009B54C1"/>
    <w:rsid w:val="009B796E"/>
    <w:rsid w:val="009C77AD"/>
    <w:rsid w:val="009D04A8"/>
    <w:rsid w:val="009D0B9A"/>
    <w:rsid w:val="009D13C0"/>
    <w:rsid w:val="009D1A2A"/>
    <w:rsid w:val="009D4A29"/>
    <w:rsid w:val="009D677C"/>
    <w:rsid w:val="009D7A3A"/>
    <w:rsid w:val="009E156D"/>
    <w:rsid w:val="009E2811"/>
    <w:rsid w:val="009E3A09"/>
    <w:rsid w:val="009F13D1"/>
    <w:rsid w:val="009F27D9"/>
    <w:rsid w:val="009F344B"/>
    <w:rsid w:val="009F39B6"/>
    <w:rsid w:val="009F528F"/>
    <w:rsid w:val="009F601F"/>
    <w:rsid w:val="00A005A1"/>
    <w:rsid w:val="00A02FEE"/>
    <w:rsid w:val="00A12DF7"/>
    <w:rsid w:val="00A1454A"/>
    <w:rsid w:val="00A16377"/>
    <w:rsid w:val="00A22132"/>
    <w:rsid w:val="00A24AB7"/>
    <w:rsid w:val="00A25835"/>
    <w:rsid w:val="00A277B5"/>
    <w:rsid w:val="00A304F7"/>
    <w:rsid w:val="00A32EDD"/>
    <w:rsid w:val="00A350F1"/>
    <w:rsid w:val="00A3513B"/>
    <w:rsid w:val="00A37FCF"/>
    <w:rsid w:val="00A411E8"/>
    <w:rsid w:val="00A434A1"/>
    <w:rsid w:val="00A47AEF"/>
    <w:rsid w:val="00A534D7"/>
    <w:rsid w:val="00A54688"/>
    <w:rsid w:val="00A55D1D"/>
    <w:rsid w:val="00A561F1"/>
    <w:rsid w:val="00A57421"/>
    <w:rsid w:val="00A57A5E"/>
    <w:rsid w:val="00A60965"/>
    <w:rsid w:val="00A628EB"/>
    <w:rsid w:val="00A63B92"/>
    <w:rsid w:val="00A660A2"/>
    <w:rsid w:val="00A74526"/>
    <w:rsid w:val="00A74609"/>
    <w:rsid w:val="00A7647C"/>
    <w:rsid w:val="00A83CE2"/>
    <w:rsid w:val="00A84B9C"/>
    <w:rsid w:val="00A865B1"/>
    <w:rsid w:val="00A86D7F"/>
    <w:rsid w:val="00A87E7F"/>
    <w:rsid w:val="00A93074"/>
    <w:rsid w:val="00A94587"/>
    <w:rsid w:val="00A97A07"/>
    <w:rsid w:val="00A97BE2"/>
    <w:rsid w:val="00AA025A"/>
    <w:rsid w:val="00AA147A"/>
    <w:rsid w:val="00AA2E64"/>
    <w:rsid w:val="00AA55B8"/>
    <w:rsid w:val="00AA75EE"/>
    <w:rsid w:val="00AA7ABD"/>
    <w:rsid w:val="00AB40A8"/>
    <w:rsid w:val="00AB46E9"/>
    <w:rsid w:val="00AC319D"/>
    <w:rsid w:val="00AC45A9"/>
    <w:rsid w:val="00AC6B10"/>
    <w:rsid w:val="00AD12FC"/>
    <w:rsid w:val="00AD2BDE"/>
    <w:rsid w:val="00AD4E6B"/>
    <w:rsid w:val="00AE21BF"/>
    <w:rsid w:val="00AE2C9C"/>
    <w:rsid w:val="00AE423D"/>
    <w:rsid w:val="00AE44A7"/>
    <w:rsid w:val="00AE6CCB"/>
    <w:rsid w:val="00AF521E"/>
    <w:rsid w:val="00B029D8"/>
    <w:rsid w:val="00B12F58"/>
    <w:rsid w:val="00B13A65"/>
    <w:rsid w:val="00B17AAA"/>
    <w:rsid w:val="00B22FBC"/>
    <w:rsid w:val="00B25FFF"/>
    <w:rsid w:val="00B26710"/>
    <w:rsid w:val="00B3214B"/>
    <w:rsid w:val="00B36DAE"/>
    <w:rsid w:val="00B446CC"/>
    <w:rsid w:val="00B46EFB"/>
    <w:rsid w:val="00B50D9E"/>
    <w:rsid w:val="00B520F2"/>
    <w:rsid w:val="00B54CAB"/>
    <w:rsid w:val="00B60995"/>
    <w:rsid w:val="00B61E60"/>
    <w:rsid w:val="00B6321E"/>
    <w:rsid w:val="00B643A4"/>
    <w:rsid w:val="00B64678"/>
    <w:rsid w:val="00B7370D"/>
    <w:rsid w:val="00B757E6"/>
    <w:rsid w:val="00B76790"/>
    <w:rsid w:val="00B77B57"/>
    <w:rsid w:val="00B77C44"/>
    <w:rsid w:val="00B9024C"/>
    <w:rsid w:val="00B90E9B"/>
    <w:rsid w:val="00B9163A"/>
    <w:rsid w:val="00B95E2C"/>
    <w:rsid w:val="00BA40E7"/>
    <w:rsid w:val="00BA63F4"/>
    <w:rsid w:val="00BB09B0"/>
    <w:rsid w:val="00BB0FC4"/>
    <w:rsid w:val="00BB4906"/>
    <w:rsid w:val="00BB5B77"/>
    <w:rsid w:val="00BC2137"/>
    <w:rsid w:val="00BC40C0"/>
    <w:rsid w:val="00BC588D"/>
    <w:rsid w:val="00BD3E8B"/>
    <w:rsid w:val="00BD7452"/>
    <w:rsid w:val="00BE4B34"/>
    <w:rsid w:val="00BF3942"/>
    <w:rsid w:val="00BF3CF2"/>
    <w:rsid w:val="00BF4F51"/>
    <w:rsid w:val="00C0035E"/>
    <w:rsid w:val="00C00390"/>
    <w:rsid w:val="00C00B3B"/>
    <w:rsid w:val="00C01509"/>
    <w:rsid w:val="00C01A5D"/>
    <w:rsid w:val="00C03C6A"/>
    <w:rsid w:val="00C11106"/>
    <w:rsid w:val="00C12C22"/>
    <w:rsid w:val="00C17FAA"/>
    <w:rsid w:val="00C237EF"/>
    <w:rsid w:val="00C247A9"/>
    <w:rsid w:val="00C27316"/>
    <w:rsid w:val="00C3117D"/>
    <w:rsid w:val="00C31226"/>
    <w:rsid w:val="00C34134"/>
    <w:rsid w:val="00C355DF"/>
    <w:rsid w:val="00C35842"/>
    <w:rsid w:val="00C400B1"/>
    <w:rsid w:val="00C4119F"/>
    <w:rsid w:val="00C41CBA"/>
    <w:rsid w:val="00C41D1C"/>
    <w:rsid w:val="00C47284"/>
    <w:rsid w:val="00C51387"/>
    <w:rsid w:val="00C523F3"/>
    <w:rsid w:val="00C54895"/>
    <w:rsid w:val="00C548CB"/>
    <w:rsid w:val="00C56393"/>
    <w:rsid w:val="00C5677C"/>
    <w:rsid w:val="00C631C6"/>
    <w:rsid w:val="00C7331B"/>
    <w:rsid w:val="00C747FD"/>
    <w:rsid w:val="00C87703"/>
    <w:rsid w:val="00C90066"/>
    <w:rsid w:val="00C9385E"/>
    <w:rsid w:val="00C93FDB"/>
    <w:rsid w:val="00C94F32"/>
    <w:rsid w:val="00CA1940"/>
    <w:rsid w:val="00CA1BCD"/>
    <w:rsid w:val="00CA23C5"/>
    <w:rsid w:val="00CA23F6"/>
    <w:rsid w:val="00CA296C"/>
    <w:rsid w:val="00CA5FDE"/>
    <w:rsid w:val="00CB68D4"/>
    <w:rsid w:val="00CC5224"/>
    <w:rsid w:val="00CD02EF"/>
    <w:rsid w:val="00CD09E2"/>
    <w:rsid w:val="00CD663D"/>
    <w:rsid w:val="00CE7612"/>
    <w:rsid w:val="00CF00E1"/>
    <w:rsid w:val="00CF18CA"/>
    <w:rsid w:val="00CF75A6"/>
    <w:rsid w:val="00D007C6"/>
    <w:rsid w:val="00D01670"/>
    <w:rsid w:val="00D04895"/>
    <w:rsid w:val="00D07EBE"/>
    <w:rsid w:val="00D10A28"/>
    <w:rsid w:val="00D110B4"/>
    <w:rsid w:val="00D11148"/>
    <w:rsid w:val="00D11985"/>
    <w:rsid w:val="00D125B5"/>
    <w:rsid w:val="00D1267A"/>
    <w:rsid w:val="00D17DFD"/>
    <w:rsid w:val="00D26BD9"/>
    <w:rsid w:val="00D26E0F"/>
    <w:rsid w:val="00D27055"/>
    <w:rsid w:val="00D27A5F"/>
    <w:rsid w:val="00D3569D"/>
    <w:rsid w:val="00D37083"/>
    <w:rsid w:val="00D37411"/>
    <w:rsid w:val="00D41B83"/>
    <w:rsid w:val="00D42A40"/>
    <w:rsid w:val="00D44164"/>
    <w:rsid w:val="00D448E0"/>
    <w:rsid w:val="00D44F8F"/>
    <w:rsid w:val="00D45B7A"/>
    <w:rsid w:val="00D5145F"/>
    <w:rsid w:val="00D517DC"/>
    <w:rsid w:val="00D53CC1"/>
    <w:rsid w:val="00D56461"/>
    <w:rsid w:val="00D576A2"/>
    <w:rsid w:val="00D576B3"/>
    <w:rsid w:val="00D576DA"/>
    <w:rsid w:val="00D578A0"/>
    <w:rsid w:val="00D605A7"/>
    <w:rsid w:val="00D619DF"/>
    <w:rsid w:val="00D64069"/>
    <w:rsid w:val="00D6637E"/>
    <w:rsid w:val="00D731A9"/>
    <w:rsid w:val="00D73676"/>
    <w:rsid w:val="00D76DA6"/>
    <w:rsid w:val="00D831B3"/>
    <w:rsid w:val="00D85629"/>
    <w:rsid w:val="00D90632"/>
    <w:rsid w:val="00D90E33"/>
    <w:rsid w:val="00D95559"/>
    <w:rsid w:val="00D95864"/>
    <w:rsid w:val="00D970E9"/>
    <w:rsid w:val="00D97471"/>
    <w:rsid w:val="00D97E9E"/>
    <w:rsid w:val="00DA19AE"/>
    <w:rsid w:val="00DA2FF4"/>
    <w:rsid w:val="00DA4A50"/>
    <w:rsid w:val="00DA78C7"/>
    <w:rsid w:val="00DB1EBB"/>
    <w:rsid w:val="00DB4D20"/>
    <w:rsid w:val="00DC1BF8"/>
    <w:rsid w:val="00DC3181"/>
    <w:rsid w:val="00DC7B25"/>
    <w:rsid w:val="00DD1006"/>
    <w:rsid w:val="00DD23E5"/>
    <w:rsid w:val="00DD356C"/>
    <w:rsid w:val="00DD582D"/>
    <w:rsid w:val="00DD5FFE"/>
    <w:rsid w:val="00DE3EE0"/>
    <w:rsid w:val="00DE4B60"/>
    <w:rsid w:val="00DE6A89"/>
    <w:rsid w:val="00DE78C0"/>
    <w:rsid w:val="00DF3AB5"/>
    <w:rsid w:val="00DF73AA"/>
    <w:rsid w:val="00E0316C"/>
    <w:rsid w:val="00E13012"/>
    <w:rsid w:val="00E165BB"/>
    <w:rsid w:val="00E16F0B"/>
    <w:rsid w:val="00E219D4"/>
    <w:rsid w:val="00E21CCE"/>
    <w:rsid w:val="00E21E70"/>
    <w:rsid w:val="00E229D7"/>
    <w:rsid w:val="00E23249"/>
    <w:rsid w:val="00E23E75"/>
    <w:rsid w:val="00E319AF"/>
    <w:rsid w:val="00E3237A"/>
    <w:rsid w:val="00E4582A"/>
    <w:rsid w:val="00E50894"/>
    <w:rsid w:val="00E52C32"/>
    <w:rsid w:val="00E53062"/>
    <w:rsid w:val="00E56165"/>
    <w:rsid w:val="00E57E59"/>
    <w:rsid w:val="00E600A6"/>
    <w:rsid w:val="00E621F5"/>
    <w:rsid w:val="00E6638C"/>
    <w:rsid w:val="00E67393"/>
    <w:rsid w:val="00E707DE"/>
    <w:rsid w:val="00E71A6A"/>
    <w:rsid w:val="00E72062"/>
    <w:rsid w:val="00E72688"/>
    <w:rsid w:val="00E77054"/>
    <w:rsid w:val="00E77F70"/>
    <w:rsid w:val="00E8006A"/>
    <w:rsid w:val="00E83CF5"/>
    <w:rsid w:val="00E85990"/>
    <w:rsid w:val="00E86636"/>
    <w:rsid w:val="00E93850"/>
    <w:rsid w:val="00E97870"/>
    <w:rsid w:val="00EA24F1"/>
    <w:rsid w:val="00EA266D"/>
    <w:rsid w:val="00EA6B59"/>
    <w:rsid w:val="00EA6FF1"/>
    <w:rsid w:val="00EB0CF7"/>
    <w:rsid w:val="00EB7C40"/>
    <w:rsid w:val="00EC72D4"/>
    <w:rsid w:val="00ED0FAB"/>
    <w:rsid w:val="00ED2E35"/>
    <w:rsid w:val="00ED2FE8"/>
    <w:rsid w:val="00ED32DD"/>
    <w:rsid w:val="00EE08B3"/>
    <w:rsid w:val="00EE2FB5"/>
    <w:rsid w:val="00EE4764"/>
    <w:rsid w:val="00EE5CC0"/>
    <w:rsid w:val="00EE6166"/>
    <w:rsid w:val="00EF3635"/>
    <w:rsid w:val="00F03E21"/>
    <w:rsid w:val="00F05444"/>
    <w:rsid w:val="00F059A3"/>
    <w:rsid w:val="00F1325C"/>
    <w:rsid w:val="00F1509C"/>
    <w:rsid w:val="00F1563B"/>
    <w:rsid w:val="00F2485A"/>
    <w:rsid w:val="00F25CD7"/>
    <w:rsid w:val="00F25FFB"/>
    <w:rsid w:val="00F31FBF"/>
    <w:rsid w:val="00F327B7"/>
    <w:rsid w:val="00F329DA"/>
    <w:rsid w:val="00F36A3F"/>
    <w:rsid w:val="00F37A41"/>
    <w:rsid w:val="00F40514"/>
    <w:rsid w:val="00F41352"/>
    <w:rsid w:val="00F41820"/>
    <w:rsid w:val="00F43165"/>
    <w:rsid w:val="00F4363E"/>
    <w:rsid w:val="00F45035"/>
    <w:rsid w:val="00F478BE"/>
    <w:rsid w:val="00F50CA7"/>
    <w:rsid w:val="00F512E3"/>
    <w:rsid w:val="00F51EBC"/>
    <w:rsid w:val="00F6026F"/>
    <w:rsid w:val="00F60BC7"/>
    <w:rsid w:val="00F61A57"/>
    <w:rsid w:val="00F62168"/>
    <w:rsid w:val="00F62D0F"/>
    <w:rsid w:val="00F64DC8"/>
    <w:rsid w:val="00F67F3B"/>
    <w:rsid w:val="00F749F0"/>
    <w:rsid w:val="00F77D91"/>
    <w:rsid w:val="00F85D0D"/>
    <w:rsid w:val="00F85D80"/>
    <w:rsid w:val="00F8706B"/>
    <w:rsid w:val="00F87563"/>
    <w:rsid w:val="00F87C06"/>
    <w:rsid w:val="00F90E71"/>
    <w:rsid w:val="00F9715A"/>
    <w:rsid w:val="00FA1179"/>
    <w:rsid w:val="00FA125C"/>
    <w:rsid w:val="00FA2D77"/>
    <w:rsid w:val="00FC32A2"/>
    <w:rsid w:val="00FC3804"/>
    <w:rsid w:val="00FC45FF"/>
    <w:rsid w:val="00FC628F"/>
    <w:rsid w:val="00FC73CB"/>
    <w:rsid w:val="00FD4CBB"/>
    <w:rsid w:val="00FD60FC"/>
    <w:rsid w:val="00FE7A73"/>
    <w:rsid w:val="00FF1C05"/>
    <w:rsid w:val="00FF2243"/>
    <w:rsid w:val="00FF22C9"/>
    <w:rsid w:val="00FF278F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5A466D"/>
  <w15:docId w15:val="{848C4C30-4C07-E244-973B-7EA980CA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165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43A4"/>
    <w:pPr>
      <w:keepNext/>
      <w:keepLines/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5D0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83CE2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1EEE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1EEE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1EEE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1EEE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1EEE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56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4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643A4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83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d">
    <w:name w:val="red"/>
    <w:basedOn w:val="Standardskriftforavsnitt"/>
    <w:uiPriority w:val="99"/>
    <w:rsid w:val="00A83CE2"/>
    <w:rPr>
      <w:rFonts w:ascii="Times New Roman" w:hAnsi="Times New Roman" w:cs="Times New Roma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2B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2B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2E2BB9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2E2BB9"/>
    <w:rPr>
      <w:i/>
      <w:iCs/>
      <w:color w:val="808080" w:themeColor="text1" w:themeTint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7EBE"/>
    <w:rPr>
      <w:rFonts w:ascii="Tahoma" w:hAnsi="Tahoma" w:cs="Tahoma"/>
      <w:sz w:val="16"/>
      <w:szCs w:val="16"/>
    </w:rPr>
  </w:style>
  <w:style w:type="character" w:styleId="Sterkutheving">
    <w:name w:val="Intense Emphasis"/>
    <w:basedOn w:val="Standardskriftforavsnitt"/>
    <w:uiPriority w:val="21"/>
    <w:qFormat/>
    <w:rsid w:val="00300A40"/>
    <w:rPr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A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835"/>
  </w:style>
  <w:style w:type="paragraph" w:styleId="Bunntekst">
    <w:name w:val="footer"/>
    <w:basedOn w:val="Normal"/>
    <w:link w:val="BunntekstTegn"/>
    <w:uiPriority w:val="99"/>
    <w:unhideWhenUsed/>
    <w:rsid w:val="00A2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835"/>
  </w:style>
  <w:style w:type="character" w:styleId="Merknadsreferanse">
    <w:name w:val="annotation reference"/>
    <w:basedOn w:val="Standardskriftforavsnitt"/>
    <w:uiPriority w:val="99"/>
    <w:semiHidden/>
    <w:unhideWhenUsed/>
    <w:rsid w:val="008D57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57F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57F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57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7F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C355DF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C355DF"/>
    <w:rPr>
      <w:b/>
      <w:bCs/>
    </w:rPr>
  </w:style>
  <w:style w:type="paragraph" w:styleId="INNH1">
    <w:name w:val="toc 1"/>
    <w:basedOn w:val="Normal"/>
    <w:next w:val="Normal"/>
    <w:autoRedefine/>
    <w:uiPriority w:val="39"/>
    <w:unhideWhenUsed/>
    <w:rsid w:val="00F51EBC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51EBC"/>
    <w:pPr>
      <w:tabs>
        <w:tab w:val="right" w:leader="dot" w:pos="9062"/>
      </w:tabs>
      <w:spacing w:after="100"/>
    </w:pPr>
  </w:style>
  <w:style w:type="character" w:styleId="Fulgthyperkobling">
    <w:name w:val="FollowedHyperlink"/>
    <w:basedOn w:val="Standardskriftforavsnitt"/>
    <w:uiPriority w:val="99"/>
    <w:semiHidden/>
    <w:unhideWhenUsed/>
    <w:rsid w:val="00A865B1"/>
    <w:rPr>
      <w:color w:val="800080" w:themeColor="followedHyperlink"/>
      <w:u w:val="single"/>
    </w:rPr>
  </w:style>
  <w:style w:type="character" w:customStyle="1" w:styleId="highlight2">
    <w:name w:val="highlight2"/>
    <w:basedOn w:val="Standardskriftforavsnitt"/>
    <w:rsid w:val="00C90066"/>
    <w:rPr>
      <w:shd w:val="clear" w:color="auto" w:fill="C1C1C1"/>
    </w:rPr>
  </w:style>
  <w:style w:type="paragraph" w:customStyle="1" w:styleId="Default">
    <w:name w:val="Default"/>
    <w:rsid w:val="00C90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5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">
    <w:name w:val="ng-binding"/>
    <w:basedOn w:val="Standardskriftforavsnitt"/>
    <w:rsid w:val="00A55D1D"/>
  </w:style>
  <w:style w:type="paragraph" w:styleId="Ingenmellomrom">
    <w:name w:val="No Spacing"/>
    <w:uiPriority w:val="1"/>
    <w:qFormat/>
    <w:rsid w:val="00E56165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F85D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Standardskriftforavsnitt"/>
    <w:rsid w:val="00A94587"/>
  </w:style>
  <w:style w:type="character" w:customStyle="1" w:styleId="paragraphheadertext">
    <w:name w:val="paragraphheadertext"/>
    <w:basedOn w:val="Standardskriftforavsnitt"/>
    <w:rsid w:val="00DA2FF4"/>
  </w:style>
  <w:style w:type="paragraph" w:styleId="NormalWeb">
    <w:name w:val="Normal (Web)"/>
    <w:basedOn w:val="Normal"/>
    <w:uiPriority w:val="99"/>
    <w:semiHidden/>
    <w:unhideWhenUsed/>
    <w:rsid w:val="00DA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01E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1E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1E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1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1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4582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864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faglige-rad/multidose/om-multidose-og-de-faglige-radene" TargetMode="External"/><Relationship Id="rId13" Type="http://schemas.openxmlformats.org/officeDocument/2006/relationships/hyperlink" Target="https://lovdata.no/dokument/NL/lov/1999-07-02-63?q=lov%20om%20pasient%20og%20brukerre" TargetMode="External"/><Relationship Id="rId18" Type="http://schemas.openxmlformats.org/officeDocument/2006/relationships/hyperlink" Target="https://lovdata.no/dokument/SF/forskrift/1998-04-27-455?q=Forskrift%20om%20rekvirering%20og%20utleve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vdata.no/dokument/SF/forskrift/2019-03-01-168?q=Forskrift%20om%20pasientjourn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NL/lov/2011-06-24-30?q=lov%20om%20kommunale" TargetMode="External"/><Relationship Id="rId17" Type="http://schemas.openxmlformats.org/officeDocument/2006/relationships/hyperlink" Target="https://lovdata.no/dokument/SF/forskrift/2008-04-03-320?q=Forskrift%20om%20legemiddelh&#229;ndtering%20for%20virksomhete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vdata.no/dokument/SF/forskrift/2012-08-29-842?q=forskrift%20om%20fastlegeordning" TargetMode="External"/><Relationship Id="rId20" Type="http://schemas.openxmlformats.org/officeDocument/2006/relationships/hyperlink" Target="https://lovdata.no/dokument/SF/forskrift/2003-06-27-792?q=Forskrift%20om%20kvalitet%20i%20pleie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dokument/NL/lov/1999-07-02-61" TargetMode="External"/><Relationship Id="rId24" Type="http://schemas.openxmlformats.org/officeDocument/2006/relationships/hyperlink" Target="https://www.nhn.no/grunndata/fastlegeregister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vdata.no/dokument/SF/forskrift/2011-11-18-1115?q=forskrift%20om%20kommunal" TargetMode="External"/><Relationship Id="rId23" Type="http://schemas.openxmlformats.org/officeDocument/2006/relationships/hyperlink" Target="https://www.helsedirektoratet.no/search?searchquery=veileder%20for%20legemiddelgjennomganger" TargetMode="External"/><Relationship Id="rId10" Type="http://schemas.openxmlformats.org/officeDocument/2006/relationships/hyperlink" Target="https://krikom-my.sharepoint.com/personal/elin_baldersheim_nilsen_kristiansand_kommune_no/OneDrive%20Elin/Multidoseordningen/" TargetMode="External"/><Relationship Id="rId19" Type="http://schemas.openxmlformats.org/officeDocument/2006/relationships/hyperlink" Target="https://lovdata.no/dokument/SF/forskrift/2016-10-28-1250?q=Forskrift%20om%20ledelse%20og%20kvalitetsforbed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sedirektoratet.no/faglige-rad/multidose/om-multidose-og-de-faglige-radene" TargetMode="External"/><Relationship Id="rId14" Type="http://schemas.openxmlformats.org/officeDocument/2006/relationships/hyperlink" Target="https://lovdata.no/dokument/NL/lov/1999-07-02-64?q=Lov%20om%20helsepersonell" TargetMode="External"/><Relationship Id="rId22" Type="http://schemas.openxmlformats.org/officeDocument/2006/relationships/hyperlink" Target="https://www.helsedirektoratet.no/faglige-rad/multidos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A31C-4069-44C3-99D5-0A522C4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2039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Bente Thorsen</dc:creator>
  <cp:lastModifiedBy>Sunde, Camilla Ordahl</cp:lastModifiedBy>
  <cp:revision>8</cp:revision>
  <cp:lastPrinted>2021-12-03T09:11:00Z</cp:lastPrinted>
  <dcterms:created xsi:type="dcterms:W3CDTF">2023-08-15T11:40:00Z</dcterms:created>
  <dcterms:modified xsi:type="dcterms:W3CDTF">2023-11-03T14:47:00Z</dcterms:modified>
</cp:coreProperties>
</file>